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B0" w:rsidRPr="001331B0" w:rsidRDefault="001331B0" w:rsidP="001331B0">
      <w:pPr>
        <w:spacing w:after="0" w:line="240" w:lineRule="auto"/>
        <w:rPr>
          <w:rFonts w:ascii="Times New Roman" w:eastAsia="Times New Roman" w:hAnsi="Times New Roman" w:cs="Times New Roman"/>
          <w:sz w:val="24"/>
          <w:szCs w:val="24"/>
          <w:lang w:eastAsia="es-CO"/>
        </w:rPr>
      </w:pPr>
    </w:p>
    <w:tbl>
      <w:tblPr>
        <w:tblW w:w="9952" w:type="dxa"/>
        <w:tblCellMar>
          <w:top w:w="15" w:type="dxa"/>
          <w:left w:w="15" w:type="dxa"/>
          <w:bottom w:w="15" w:type="dxa"/>
          <w:right w:w="15" w:type="dxa"/>
        </w:tblCellMar>
        <w:tblLook w:val="04A0" w:firstRow="1" w:lastRow="0" w:firstColumn="1" w:lastColumn="0" w:noHBand="0" w:noVBand="1"/>
      </w:tblPr>
      <w:tblGrid>
        <w:gridCol w:w="2781"/>
        <w:gridCol w:w="7171"/>
      </w:tblGrid>
      <w:tr w:rsidR="001331B0" w:rsidRPr="001331B0" w:rsidTr="001331B0">
        <w:trPr>
          <w:trHeight w:val="472"/>
        </w:trPr>
        <w:tc>
          <w:tcPr>
            <w:tcW w:w="0" w:type="auto"/>
            <w:gridSpan w:val="2"/>
            <w:tcBorders>
              <w:top w:val="single" w:sz="8" w:space="0" w:color="000000"/>
              <w:bottom w:val="single" w:sz="8" w:space="0" w:color="000000"/>
            </w:tcBorders>
            <w:tcMar>
              <w:top w:w="0" w:type="dxa"/>
              <w:left w:w="108" w:type="dxa"/>
              <w:bottom w:w="0" w:type="dxa"/>
              <w:right w:w="108" w:type="dxa"/>
            </w:tcMar>
            <w:hideMark/>
          </w:tcPr>
          <w:p w:rsidR="001331B0" w:rsidRPr="001331B0" w:rsidRDefault="001331B0" w:rsidP="001331B0">
            <w:pPr>
              <w:spacing w:after="0" w:line="240" w:lineRule="auto"/>
              <w:jc w:val="center"/>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UNESCO</w:t>
            </w:r>
          </w:p>
        </w:tc>
      </w:tr>
      <w:tr w:rsidR="001331B0" w:rsidRPr="001331B0" w:rsidTr="001331B0">
        <w:trPr>
          <w:trHeight w:val="447"/>
        </w:trPr>
        <w:tc>
          <w:tcPr>
            <w:tcW w:w="0" w:type="auto"/>
            <w:gridSpan w:val="2"/>
            <w:tcBorders>
              <w:top w:val="single" w:sz="8"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jc w:val="center"/>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 xml:space="preserve">Tema: </w:t>
            </w:r>
            <w:r w:rsidRPr="001331B0">
              <w:rPr>
                <w:rFonts w:ascii="Arial" w:eastAsia="Times New Roman" w:hAnsi="Arial" w:cs="Arial"/>
                <w:color w:val="000000"/>
                <w:sz w:val="24"/>
                <w:szCs w:val="24"/>
                <w:lang w:eastAsia="es-CO"/>
              </w:rPr>
              <w:t>Educación para la construcción de paz mundial.</w:t>
            </w:r>
          </w:p>
        </w:tc>
      </w:tr>
      <w:tr w:rsidR="001331B0" w:rsidRPr="001331B0" w:rsidTr="001331B0">
        <w:trPr>
          <w:trHeight w:val="472"/>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China</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2E6FAA" w:rsidRDefault="001331B0" w:rsidP="001331B0">
            <w:pPr>
              <w:spacing w:after="0" w:line="240" w:lineRule="auto"/>
              <w:jc w:val="both"/>
              <w:rPr>
                <w:rFonts w:ascii="Arial" w:eastAsia="Times New Roman" w:hAnsi="Arial" w:cs="Arial"/>
                <w:sz w:val="24"/>
                <w:szCs w:val="24"/>
                <w:lang w:eastAsia="es-CO"/>
              </w:rPr>
            </w:pPr>
            <w:r w:rsidRPr="002E6FAA">
              <w:rPr>
                <w:rFonts w:ascii="Arial" w:eastAsia="Times New Roman" w:hAnsi="Arial" w:cs="Arial"/>
                <w:color w:val="000000"/>
                <w:sz w:val="24"/>
                <w:szCs w:val="24"/>
                <w:lang w:eastAsia="es-CO"/>
              </w:rPr>
              <w:t xml:space="preserve">La República Popular China, es un Estado soberano situado en Asia Oriental. Es el país más poblado del mundo, con más de 1300 millones de habitantes, y la primera potencia económica mundial por PIB, en términos de paridad de poder adquisitivo. La República Popular China es un Estado unipartidista gobernado por el partido comunista con su jefe de Estado Xi Jinping y tiene la sede de su gobierno en la capital, Pekín.  </w:t>
            </w:r>
          </w:p>
          <w:p w:rsidR="001331B0" w:rsidRPr="001331B0" w:rsidRDefault="001331B0" w:rsidP="001331B0">
            <w:pPr>
              <w:spacing w:after="0" w:line="240" w:lineRule="auto"/>
              <w:rPr>
                <w:rFonts w:ascii="Arial" w:eastAsia="Times New Roman" w:hAnsi="Arial" w:cs="Arial"/>
                <w:sz w:val="24"/>
                <w:szCs w:val="24"/>
                <w:lang w:eastAsia="es-CO"/>
              </w:rPr>
            </w:pPr>
            <w:r w:rsidRPr="002E6FAA">
              <w:rPr>
                <w:rFonts w:ascii="Arial" w:eastAsia="Times New Roman" w:hAnsi="Arial" w:cs="Arial"/>
                <w:color w:val="000000"/>
                <w:sz w:val="24"/>
                <w:szCs w:val="24"/>
                <w:lang w:eastAsia="es-CO"/>
              </w:rPr>
              <w:t>Es miembro activo de la asamblea general desde el 24de octubre de 1945.</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Colombia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2E6FAA" w:rsidRDefault="001331B0" w:rsidP="001331B0">
            <w:pPr>
              <w:spacing w:before="120" w:after="120" w:line="240" w:lineRule="auto"/>
              <w:jc w:val="both"/>
              <w:rPr>
                <w:rFonts w:ascii="Arial" w:eastAsia="Times New Roman" w:hAnsi="Arial" w:cs="Arial"/>
                <w:sz w:val="24"/>
                <w:szCs w:val="24"/>
                <w:highlight w:val="darkGray"/>
                <w:lang w:eastAsia="es-CO"/>
              </w:rPr>
            </w:pPr>
            <w:r w:rsidRPr="002E6FAA">
              <w:rPr>
                <w:rFonts w:ascii="Arial" w:eastAsia="Times New Roman" w:hAnsi="Arial" w:cs="Arial"/>
                <w:color w:val="222222"/>
                <w:sz w:val="24"/>
                <w:szCs w:val="24"/>
                <w:highlight w:val="darkGray"/>
                <w:shd w:val="clear" w:color="auto" w:fill="FFFFFF"/>
                <w:lang w:eastAsia="es-CO"/>
              </w:rPr>
              <w:t>Colombia, oficialmente República de Colombia, es un país soberano situado en la región noroccidental de América del sur, que se constituye en un estado unitario, social y democrático de derecho cuya forma de gobierno es presidencialista. Es una república organizada políticamente en 32 departamentos descentralizados y el Distrito capital Bogotá, sede del gobierno nacional.</w:t>
            </w:r>
          </w:p>
          <w:p w:rsidR="001331B0" w:rsidRPr="002E6FAA" w:rsidRDefault="001331B0" w:rsidP="001331B0">
            <w:pPr>
              <w:spacing w:before="120" w:after="120" w:line="240" w:lineRule="auto"/>
              <w:jc w:val="both"/>
              <w:rPr>
                <w:rFonts w:ascii="Arial" w:eastAsia="Times New Roman" w:hAnsi="Arial" w:cs="Arial"/>
                <w:sz w:val="24"/>
                <w:szCs w:val="24"/>
                <w:highlight w:val="darkGray"/>
                <w:lang w:eastAsia="es-CO"/>
              </w:rPr>
            </w:pPr>
            <w:r w:rsidRPr="002E6FAA">
              <w:rPr>
                <w:rFonts w:ascii="Arial" w:eastAsia="Times New Roman" w:hAnsi="Arial" w:cs="Arial"/>
                <w:color w:val="222222"/>
                <w:sz w:val="24"/>
                <w:szCs w:val="24"/>
                <w:highlight w:val="darkGray"/>
                <w:shd w:val="clear" w:color="auto" w:fill="FFFFFF"/>
                <w:lang w:eastAsia="es-CO"/>
              </w:rPr>
              <w:t xml:space="preserve">El presidente de la República de Colombia es el </w:t>
            </w:r>
            <w:r w:rsidRPr="002E6FAA">
              <w:rPr>
                <w:rFonts w:ascii="Arial" w:eastAsia="Times New Roman" w:hAnsi="Arial" w:cs="Arial"/>
                <w:color w:val="000000"/>
                <w:sz w:val="24"/>
                <w:szCs w:val="24"/>
                <w:highlight w:val="darkGray"/>
                <w:shd w:val="clear" w:color="auto" w:fill="FFFFFF"/>
                <w:lang w:eastAsia="es-CO"/>
              </w:rPr>
              <w:t>jefe de estado</w:t>
            </w:r>
            <w:r w:rsidRPr="002E6FAA">
              <w:rPr>
                <w:rFonts w:ascii="Arial" w:eastAsia="Times New Roman" w:hAnsi="Arial" w:cs="Arial"/>
                <w:color w:val="222222"/>
                <w:sz w:val="24"/>
                <w:szCs w:val="24"/>
                <w:highlight w:val="darkGray"/>
                <w:shd w:val="clear" w:color="auto" w:fill="FFFFFF"/>
                <w:lang w:eastAsia="es-CO"/>
              </w:rPr>
              <w:t xml:space="preserve"> y de </w:t>
            </w:r>
            <w:r w:rsidRPr="002E6FAA">
              <w:rPr>
                <w:rFonts w:ascii="Arial" w:eastAsia="Times New Roman" w:hAnsi="Arial" w:cs="Arial"/>
                <w:color w:val="000000"/>
                <w:sz w:val="24"/>
                <w:szCs w:val="24"/>
                <w:highlight w:val="darkGray"/>
                <w:shd w:val="clear" w:color="auto" w:fill="FFFFFF"/>
                <w:lang w:eastAsia="es-CO"/>
              </w:rPr>
              <w:t>Gobierno Iván Duque Márquez</w:t>
            </w:r>
            <w:r w:rsidRPr="002E6FAA">
              <w:rPr>
                <w:rFonts w:ascii="Arial" w:eastAsia="Times New Roman" w:hAnsi="Arial" w:cs="Arial"/>
                <w:color w:val="222222"/>
                <w:sz w:val="24"/>
                <w:szCs w:val="24"/>
                <w:highlight w:val="darkGray"/>
                <w:shd w:val="clear" w:color="auto" w:fill="FFFFFF"/>
                <w:lang w:eastAsia="es-CO"/>
              </w:rPr>
              <w:t xml:space="preserve">, suprema autoridad administrativa de </w:t>
            </w:r>
            <w:r w:rsidRPr="002E6FAA">
              <w:rPr>
                <w:rFonts w:ascii="Arial" w:eastAsia="Times New Roman" w:hAnsi="Arial" w:cs="Arial"/>
                <w:color w:val="000000"/>
                <w:sz w:val="24"/>
                <w:szCs w:val="24"/>
                <w:highlight w:val="darkGray"/>
                <w:shd w:val="clear" w:color="auto" w:fill="FFFFFF"/>
                <w:lang w:eastAsia="es-CO"/>
              </w:rPr>
              <w:t>Colombia</w:t>
            </w:r>
            <w:r w:rsidRPr="002E6FAA">
              <w:rPr>
                <w:rFonts w:ascii="Arial" w:eastAsia="Times New Roman" w:hAnsi="Arial" w:cs="Arial"/>
                <w:color w:val="222222"/>
                <w:sz w:val="24"/>
                <w:szCs w:val="24"/>
                <w:highlight w:val="darkGray"/>
                <w:shd w:val="clear" w:color="auto" w:fill="FFFFFF"/>
                <w:lang w:eastAsia="es-CO"/>
              </w:rPr>
              <w:t xml:space="preserve"> y comandante supremo de las Fuerzas Armadas.</w:t>
            </w:r>
          </w:p>
          <w:p w:rsidR="001331B0" w:rsidRPr="001331B0" w:rsidRDefault="001331B0" w:rsidP="001331B0">
            <w:pPr>
              <w:spacing w:after="0" w:line="240" w:lineRule="auto"/>
              <w:rPr>
                <w:rFonts w:ascii="Arial" w:eastAsia="Times New Roman" w:hAnsi="Arial" w:cs="Arial"/>
                <w:sz w:val="24"/>
                <w:szCs w:val="24"/>
                <w:lang w:eastAsia="es-CO"/>
              </w:rPr>
            </w:pPr>
            <w:r w:rsidRPr="002E6FAA">
              <w:rPr>
                <w:rFonts w:ascii="Arial" w:eastAsia="Times New Roman" w:hAnsi="Arial" w:cs="Arial"/>
                <w:color w:val="222222"/>
                <w:sz w:val="24"/>
                <w:szCs w:val="24"/>
                <w:highlight w:val="darkGray"/>
                <w:shd w:val="clear" w:color="auto" w:fill="FFFFFF"/>
                <w:lang w:eastAsia="es-CO"/>
              </w:rPr>
              <w:t>Es parte activa de la asamblea general desde el 5 de noviembre de 1945.</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Egipto</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2E6FAA" w:rsidRDefault="001331B0" w:rsidP="001331B0">
            <w:pPr>
              <w:spacing w:after="0" w:line="240" w:lineRule="auto"/>
              <w:rPr>
                <w:rFonts w:ascii="Arial" w:hAnsi="Arial" w:cs="Arial"/>
                <w:sz w:val="24"/>
                <w:szCs w:val="24"/>
              </w:rPr>
            </w:pPr>
            <w:r w:rsidRPr="002E6FAA">
              <w:rPr>
                <w:rFonts w:ascii="Arial" w:hAnsi="Arial" w:cs="Arial"/>
                <w:b/>
                <w:sz w:val="24"/>
                <w:szCs w:val="24"/>
              </w:rPr>
              <w:t>Nombre oficial:</w:t>
            </w:r>
            <w:r w:rsidRPr="002E6FAA">
              <w:rPr>
                <w:rFonts w:ascii="Arial" w:hAnsi="Arial" w:cs="Arial"/>
                <w:sz w:val="24"/>
                <w:szCs w:val="24"/>
              </w:rPr>
              <w:t xml:space="preserve"> República Árabe de Egipto.</w:t>
            </w:r>
          </w:p>
          <w:p w:rsidR="001331B0" w:rsidRPr="002E6FAA" w:rsidRDefault="001331B0" w:rsidP="001331B0">
            <w:pPr>
              <w:spacing w:after="0" w:line="240" w:lineRule="auto"/>
              <w:rPr>
                <w:rFonts w:ascii="Arial" w:hAnsi="Arial" w:cs="Arial"/>
                <w:sz w:val="24"/>
                <w:szCs w:val="24"/>
              </w:rPr>
            </w:pPr>
            <w:r w:rsidRPr="002E6FAA">
              <w:rPr>
                <w:rFonts w:ascii="Arial" w:hAnsi="Arial" w:cs="Arial"/>
                <w:sz w:val="24"/>
                <w:szCs w:val="24"/>
              </w:rPr>
              <w:t xml:space="preserve"> </w:t>
            </w:r>
            <w:r w:rsidRPr="002E6FAA">
              <w:rPr>
                <w:rFonts w:ascii="Arial" w:hAnsi="Arial" w:cs="Arial"/>
                <w:b/>
                <w:sz w:val="24"/>
                <w:szCs w:val="24"/>
              </w:rPr>
              <w:t>Superficie</w:t>
            </w:r>
            <w:r w:rsidRPr="002E6FAA">
              <w:rPr>
                <w:rFonts w:ascii="Arial" w:hAnsi="Arial" w:cs="Arial"/>
                <w:sz w:val="24"/>
                <w:szCs w:val="24"/>
              </w:rPr>
              <w:t xml:space="preserve">: 1.001.450 km². Límites: La República Árabe de Egipto es un país bañado por el Mar Mediterráneo y el Mar Rojo, que linda al oeste con Libia, al sur con Sudán y al noreste con Israel y el territorio palestino de Gaza. Población: 96,4 millones de habitantes. </w:t>
            </w:r>
          </w:p>
          <w:p w:rsidR="001331B0" w:rsidRPr="002E6FAA" w:rsidRDefault="001331B0" w:rsidP="001331B0">
            <w:pPr>
              <w:spacing w:after="0" w:line="240" w:lineRule="auto"/>
              <w:rPr>
                <w:rFonts w:ascii="Arial" w:hAnsi="Arial" w:cs="Arial"/>
                <w:sz w:val="24"/>
                <w:szCs w:val="24"/>
              </w:rPr>
            </w:pPr>
            <w:r w:rsidRPr="002E6FAA">
              <w:rPr>
                <w:rFonts w:ascii="Arial" w:hAnsi="Arial" w:cs="Arial"/>
                <w:sz w:val="24"/>
                <w:szCs w:val="24"/>
              </w:rPr>
              <w:t xml:space="preserve">Capital: </w:t>
            </w:r>
            <w:r w:rsidRPr="002E6FAA">
              <w:rPr>
                <w:rFonts w:ascii="Arial" w:hAnsi="Arial" w:cs="Arial"/>
                <w:sz w:val="24"/>
                <w:szCs w:val="24"/>
              </w:rPr>
              <w:t xml:space="preserve">El Cairo (18 </w:t>
            </w:r>
            <w:proofErr w:type="spellStart"/>
            <w:r w:rsidRPr="002E6FAA">
              <w:rPr>
                <w:rFonts w:ascii="Arial" w:hAnsi="Arial" w:cs="Arial"/>
                <w:sz w:val="24"/>
                <w:szCs w:val="24"/>
              </w:rPr>
              <w:t>mill</w:t>
            </w:r>
            <w:proofErr w:type="spellEnd"/>
            <w:r w:rsidRPr="002E6FAA">
              <w:rPr>
                <w:rFonts w:ascii="Arial" w:hAnsi="Arial" w:cs="Arial"/>
                <w:sz w:val="24"/>
                <w:szCs w:val="24"/>
              </w:rPr>
              <w:t xml:space="preserve">. de habitantes, 24 </w:t>
            </w:r>
            <w:proofErr w:type="spellStart"/>
            <w:r w:rsidRPr="002E6FAA">
              <w:rPr>
                <w:rFonts w:ascii="Arial" w:hAnsi="Arial" w:cs="Arial"/>
                <w:sz w:val="24"/>
                <w:szCs w:val="24"/>
              </w:rPr>
              <w:t>mill</w:t>
            </w:r>
            <w:proofErr w:type="spellEnd"/>
            <w:r w:rsidRPr="002E6FAA">
              <w:rPr>
                <w:rFonts w:ascii="Arial" w:hAnsi="Arial" w:cs="Arial"/>
                <w:sz w:val="24"/>
                <w:szCs w:val="24"/>
              </w:rPr>
              <w:t>. en el área metropolitana). Idioma: Árabe. Moneda: Libra egipcia = 100 piastras. Religión: La religión oficial de Egipto es el Islam. La mayoría de la población es musulmana sunní (82 - 93%). La minoría más numerosa es la de los cristianos coptos ortodoxos coptos (6 – 17%).</w:t>
            </w:r>
          </w:p>
          <w:p w:rsidR="001331B0" w:rsidRPr="001331B0" w:rsidRDefault="001331B0"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 </w:t>
            </w:r>
            <w:r w:rsidRPr="002E6FAA">
              <w:rPr>
                <w:rFonts w:ascii="Arial" w:hAnsi="Arial" w:cs="Arial"/>
                <w:b/>
                <w:sz w:val="24"/>
                <w:szCs w:val="24"/>
              </w:rPr>
              <w:t>Forma de Estado:</w:t>
            </w:r>
            <w:r w:rsidRPr="002E6FAA">
              <w:rPr>
                <w:rFonts w:ascii="Arial" w:hAnsi="Arial" w:cs="Arial"/>
                <w:sz w:val="24"/>
                <w:szCs w:val="24"/>
              </w:rPr>
              <w:t xml:space="preserve"> La nueva constitución egipcia entró en vigor el 18 de enero de 2014, tras el referéndum del mismo mes. Establece una República </w:t>
            </w:r>
            <w:proofErr w:type="spellStart"/>
            <w:r w:rsidRPr="002E6FAA">
              <w:rPr>
                <w:rFonts w:ascii="Arial" w:hAnsi="Arial" w:cs="Arial"/>
                <w:sz w:val="24"/>
                <w:szCs w:val="24"/>
              </w:rPr>
              <w:t>semipresidencialista</w:t>
            </w:r>
            <w:proofErr w:type="spellEnd"/>
            <w:r w:rsidRPr="002E6FAA">
              <w:rPr>
                <w:rFonts w:ascii="Arial" w:hAnsi="Arial" w:cs="Arial"/>
                <w:sz w:val="24"/>
                <w:szCs w:val="24"/>
              </w:rPr>
              <w:t xml:space="preserve"> y unicameral. El mandato del presidente es de cuatro años, con posibilidad de reelección. El parlamento tiene un mandato de cinco años y es escogido mediante un sistema mixto de distritos uninominales y listas nacionales, con salvaguardas constitucionales para la </w:t>
            </w:r>
            <w:r w:rsidRPr="002E6FAA">
              <w:rPr>
                <w:rFonts w:ascii="Arial" w:hAnsi="Arial" w:cs="Arial"/>
                <w:sz w:val="24"/>
                <w:szCs w:val="24"/>
              </w:rPr>
              <w:lastRenderedPageBreak/>
              <w:t>representación de mujeres, jóvenes, campesinos y coptos. El órgano supremo judicial es el Tribunal Supremo Constitucional, con funciones de revisión constitucional pero no de última instancia, que asume el Tribunal de Casación</w:t>
            </w:r>
            <w:r w:rsidRPr="002E6FAA">
              <w:rPr>
                <w:rFonts w:ascii="Arial" w:hAnsi="Arial" w:cs="Arial"/>
                <w:sz w:val="24"/>
                <w:szCs w:val="24"/>
              </w:rPr>
              <w:t>.</w:t>
            </w:r>
          </w:p>
        </w:tc>
        <w:bookmarkStart w:id="0" w:name="_GoBack"/>
        <w:bookmarkEnd w:id="0"/>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España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2E6FAA">
              <w:rPr>
                <w:rFonts w:ascii="Arial" w:hAnsi="Arial" w:cs="Arial"/>
                <w:color w:val="000000"/>
                <w:sz w:val="24"/>
                <w:szCs w:val="24"/>
                <w:highlight w:val="lightGray"/>
                <w:shd w:val="clear" w:color="auto" w:fill="FFFFFF"/>
              </w:rPr>
              <w:t>España es un estado miembro de la Unión Europea situado en el suroeste de Europa. Ocupa el 85% de la Península Ibérica. Parte de su territorio se extiende al Mar Mediterráneo (Islas Baleares), en el Océano Atlántico (Islas Canarias) y norte del continente africano (Ceuta y Melilla). Comparte frontera con Francia y el Principado de Andorra en el norte y con Portugal al oeste.</w:t>
            </w:r>
          </w:p>
        </w:tc>
      </w:tr>
      <w:tr w:rsidR="001331B0" w:rsidRPr="001331B0" w:rsidTr="001331B0">
        <w:trPr>
          <w:trHeight w:val="895"/>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Estados Unidos</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2E6FAA" w:rsidRDefault="001331B0" w:rsidP="001331B0">
            <w:pPr>
              <w:spacing w:after="0" w:line="240" w:lineRule="auto"/>
              <w:rPr>
                <w:rFonts w:ascii="Arial" w:eastAsia="Times New Roman" w:hAnsi="Arial" w:cs="Arial"/>
                <w:sz w:val="24"/>
                <w:szCs w:val="24"/>
                <w:lang w:eastAsia="es-CO"/>
              </w:rPr>
            </w:pPr>
            <w:r w:rsidRPr="002E6FAA">
              <w:rPr>
                <w:rFonts w:ascii="Arial" w:eastAsia="Times New Roman" w:hAnsi="Arial" w:cs="Arial"/>
                <w:color w:val="000000"/>
                <w:sz w:val="24"/>
                <w:szCs w:val="24"/>
                <w:lang w:eastAsia="es-CO"/>
              </w:rPr>
              <w:t>Estados Unidos</w:t>
            </w:r>
            <w:r w:rsidRPr="002E6FAA">
              <w:rPr>
                <w:rFonts w:ascii="Arial" w:eastAsia="Times New Roman" w:hAnsi="Arial" w:cs="Arial"/>
                <w:color w:val="000000"/>
                <w:sz w:val="24"/>
                <w:szCs w:val="24"/>
                <w:vertAlign w:val="superscript"/>
                <w:lang w:eastAsia="es-CO"/>
              </w:rPr>
              <w:t xml:space="preserve"> </w:t>
            </w:r>
            <w:r w:rsidRPr="002E6FAA">
              <w:rPr>
                <w:rFonts w:ascii="Arial" w:eastAsia="Times New Roman" w:hAnsi="Arial" w:cs="Arial"/>
                <w:color w:val="000000"/>
                <w:sz w:val="24"/>
                <w:szCs w:val="24"/>
                <w:lang w:eastAsia="es-CO"/>
              </w:rPr>
              <w:t xml:space="preserve">oficialmente Estados Unidos de América,​ es un país soberano constituido en </w:t>
            </w:r>
            <w:proofErr w:type="spellStart"/>
            <w:r w:rsidRPr="002E6FAA">
              <w:rPr>
                <w:rFonts w:ascii="Arial" w:eastAsia="Times New Roman" w:hAnsi="Arial" w:cs="Arial"/>
                <w:color w:val="000000"/>
                <w:sz w:val="24"/>
                <w:szCs w:val="24"/>
                <w:lang w:eastAsia="es-CO"/>
              </w:rPr>
              <w:t>republica</w:t>
            </w:r>
            <w:proofErr w:type="spellEnd"/>
            <w:r w:rsidRPr="002E6FAA">
              <w:rPr>
                <w:rFonts w:ascii="Arial" w:eastAsia="Times New Roman" w:hAnsi="Arial" w:cs="Arial"/>
                <w:color w:val="000000"/>
                <w:sz w:val="24"/>
                <w:szCs w:val="24"/>
                <w:lang w:eastAsia="es-CO"/>
              </w:rPr>
              <w:t xml:space="preserve"> federal constitucional compuesta por cincuenta estados y un distrito federal. La mayor parte del país se ubica en el centro de América del norte donde se encuentran sus cuarenta y ocho estados contiguos y Washington D.C, el distrito federal. </w:t>
            </w:r>
          </w:p>
          <w:p w:rsidR="001331B0" w:rsidRPr="002E6FAA" w:rsidRDefault="001331B0" w:rsidP="001331B0">
            <w:pPr>
              <w:spacing w:after="0" w:line="240" w:lineRule="auto"/>
              <w:rPr>
                <w:rFonts w:ascii="Arial" w:eastAsia="Times New Roman" w:hAnsi="Arial" w:cs="Arial"/>
                <w:sz w:val="24"/>
                <w:szCs w:val="24"/>
                <w:lang w:eastAsia="es-CO"/>
              </w:rPr>
            </w:pPr>
            <w:r w:rsidRPr="002E6FAA">
              <w:rPr>
                <w:rFonts w:ascii="Arial" w:eastAsia="Times New Roman" w:hAnsi="Arial" w:cs="Arial"/>
                <w:color w:val="000000"/>
                <w:sz w:val="24"/>
                <w:szCs w:val="24"/>
                <w:lang w:eastAsia="es-CO"/>
              </w:rPr>
              <w:t>El presidente de los Estados Unidos  es el jefe de estado y de Gobierno de los Estados Unidos. Es el más alto cargo político del país por influencia y reconocimiento. El presidente lidera el poder ejecutivo del Gobierno Federal.</w:t>
            </w:r>
          </w:p>
          <w:p w:rsidR="001331B0" w:rsidRPr="002E6FAA" w:rsidRDefault="001331B0" w:rsidP="001331B0">
            <w:pPr>
              <w:spacing w:after="0" w:line="240" w:lineRule="auto"/>
              <w:rPr>
                <w:rFonts w:ascii="Arial" w:eastAsia="Times New Roman" w:hAnsi="Arial" w:cs="Arial"/>
                <w:sz w:val="24"/>
                <w:szCs w:val="24"/>
                <w:lang w:eastAsia="es-CO"/>
              </w:rPr>
            </w:pPr>
            <w:r w:rsidRPr="002E6FAA">
              <w:rPr>
                <w:rFonts w:ascii="Arial" w:eastAsia="Times New Roman" w:hAnsi="Arial" w:cs="Arial"/>
                <w:color w:val="000000"/>
                <w:sz w:val="24"/>
                <w:szCs w:val="24"/>
                <w:lang w:eastAsia="es-CO"/>
              </w:rPr>
              <w:t>Estados Unidos de América hace parte activa de la asamblea general desde el 24 de octubre de 1945.</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C072BC">
            <w:pPr>
              <w:spacing w:after="0" w:line="240" w:lineRule="auto"/>
              <w:jc w:val="both"/>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Estonia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C072BC">
            <w:pPr>
              <w:spacing w:after="0" w:line="240" w:lineRule="auto"/>
              <w:jc w:val="both"/>
              <w:rPr>
                <w:rFonts w:ascii="Arial" w:eastAsia="Times New Roman" w:hAnsi="Arial" w:cs="Arial"/>
                <w:sz w:val="24"/>
                <w:szCs w:val="24"/>
                <w:lang w:eastAsia="es-CO"/>
              </w:rPr>
            </w:pPr>
            <w:r w:rsidRPr="002E6FAA">
              <w:rPr>
                <w:rFonts w:ascii="Arial" w:hAnsi="Arial" w:cs="Arial"/>
                <w:sz w:val="24"/>
                <w:szCs w:val="24"/>
              </w:rPr>
              <w:t xml:space="preserve">Nombre oficial: República de Estonia. Superficie: 45.226 km2 Límites: Estonia limita al sur con Letonia, al este con Rusia y al oeste y al norte con el mar Báltico y los Golfos de Riga y de Finlandia, respectivamente. Población: 1.315.944 (1.1.2016). 1500 personas menos que en 2015 en una tendencia que se mantiene durante los últimos años de decrecimiento de la población, aunque el descenso se ha moderado en el 2015. Capital: Tallin (423.420 habitantes) (1.1.2016). Otras ciudades: Tartu (93.687 habitantes), </w:t>
            </w:r>
            <w:proofErr w:type="spellStart"/>
            <w:r w:rsidRPr="002E6FAA">
              <w:rPr>
                <w:rFonts w:ascii="Arial" w:hAnsi="Arial" w:cs="Arial"/>
                <w:sz w:val="24"/>
                <w:szCs w:val="24"/>
              </w:rPr>
              <w:t>Narva</w:t>
            </w:r>
            <w:proofErr w:type="spellEnd"/>
            <w:r w:rsidRPr="002E6FAA">
              <w:rPr>
                <w:rFonts w:ascii="Arial" w:hAnsi="Arial" w:cs="Arial"/>
                <w:sz w:val="24"/>
                <w:szCs w:val="24"/>
              </w:rPr>
              <w:t xml:space="preserve"> (64.667 habitantes); Pärnu (42.435 habitantes); </w:t>
            </w:r>
            <w:proofErr w:type="spellStart"/>
            <w:r w:rsidRPr="002E6FAA">
              <w:rPr>
                <w:rFonts w:ascii="Arial" w:hAnsi="Arial" w:cs="Arial"/>
                <w:sz w:val="24"/>
                <w:szCs w:val="24"/>
              </w:rPr>
              <w:t>Kohtla-Järve</w:t>
            </w:r>
            <w:proofErr w:type="spellEnd"/>
            <w:r w:rsidRPr="002E6FAA">
              <w:rPr>
                <w:rFonts w:ascii="Arial" w:hAnsi="Arial" w:cs="Arial"/>
                <w:sz w:val="24"/>
                <w:szCs w:val="24"/>
              </w:rPr>
              <w:t xml:space="preserve"> (38.656 habitantes). Idioma: Estonio (lengua oficial) y ruso. Religión: La población estonia es mayoritariamente no practicante.</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Francia</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D9530E" w:rsidP="001331B0">
            <w:pPr>
              <w:spacing w:after="0" w:line="240" w:lineRule="auto"/>
              <w:rPr>
                <w:rFonts w:ascii="Arial" w:eastAsia="Times New Roman" w:hAnsi="Arial" w:cs="Arial"/>
                <w:sz w:val="24"/>
                <w:szCs w:val="24"/>
                <w:lang w:eastAsia="es-CO"/>
              </w:rPr>
            </w:pPr>
            <w:r w:rsidRPr="00901A9B">
              <w:rPr>
                <w:rFonts w:ascii="Arial" w:eastAsia="Times New Roman" w:hAnsi="Arial" w:cs="Arial"/>
                <w:color w:val="000000"/>
                <w:sz w:val="24"/>
                <w:szCs w:val="24"/>
                <w:lang w:eastAsia="es-CO"/>
              </w:rPr>
              <w:t xml:space="preserve">La República Francesa es una república </w:t>
            </w:r>
            <w:proofErr w:type="spellStart"/>
            <w:r w:rsidRPr="00901A9B">
              <w:rPr>
                <w:rFonts w:ascii="Arial" w:eastAsia="Times New Roman" w:hAnsi="Arial" w:cs="Arial"/>
                <w:color w:val="000000"/>
                <w:sz w:val="24"/>
                <w:szCs w:val="24"/>
                <w:lang w:eastAsia="es-CO"/>
              </w:rPr>
              <w:t>semipresidencialista</w:t>
            </w:r>
            <w:proofErr w:type="spellEnd"/>
            <w:r w:rsidRPr="00901A9B">
              <w:rPr>
                <w:rFonts w:ascii="Arial" w:eastAsia="Times New Roman" w:hAnsi="Arial" w:cs="Arial"/>
                <w:color w:val="000000"/>
                <w:sz w:val="24"/>
                <w:szCs w:val="24"/>
                <w:lang w:eastAsia="es-CO"/>
              </w:rPr>
              <w:t xml:space="preserve"> cuyo Presidente es Emmanuel </w:t>
            </w:r>
            <w:proofErr w:type="spellStart"/>
            <w:r w:rsidRPr="00901A9B">
              <w:rPr>
                <w:rFonts w:ascii="Arial" w:eastAsia="Times New Roman" w:hAnsi="Arial" w:cs="Arial"/>
                <w:color w:val="000000"/>
                <w:sz w:val="24"/>
                <w:szCs w:val="24"/>
                <w:lang w:eastAsia="es-CO"/>
              </w:rPr>
              <w:t>Macron</w:t>
            </w:r>
            <w:proofErr w:type="spellEnd"/>
            <w:r w:rsidRPr="00901A9B">
              <w:rPr>
                <w:rFonts w:ascii="Arial" w:eastAsia="Times New Roman" w:hAnsi="Arial" w:cs="Arial"/>
                <w:color w:val="000000"/>
                <w:sz w:val="24"/>
                <w:szCs w:val="24"/>
                <w:lang w:eastAsia="es-CO"/>
              </w:rPr>
              <w:t xml:space="preserve">, Primer Ministro es </w:t>
            </w:r>
            <w:proofErr w:type="spellStart"/>
            <w:r w:rsidRPr="00901A9B">
              <w:rPr>
                <w:rFonts w:ascii="Arial" w:eastAsia="Times New Roman" w:hAnsi="Arial" w:cs="Arial"/>
                <w:color w:val="000000"/>
                <w:sz w:val="24"/>
                <w:szCs w:val="24"/>
                <w:lang w:eastAsia="es-CO"/>
              </w:rPr>
              <w:t>Édouard</w:t>
            </w:r>
            <w:proofErr w:type="spellEnd"/>
            <w:r w:rsidRPr="00901A9B">
              <w:rPr>
                <w:rFonts w:ascii="Arial" w:eastAsia="Times New Roman" w:hAnsi="Arial" w:cs="Arial"/>
                <w:color w:val="000000"/>
                <w:sz w:val="24"/>
                <w:szCs w:val="24"/>
                <w:lang w:eastAsia="es-CO"/>
              </w:rPr>
              <w:t xml:space="preserve"> </w:t>
            </w:r>
            <w:proofErr w:type="spellStart"/>
            <w:r w:rsidRPr="00901A9B">
              <w:rPr>
                <w:rFonts w:ascii="Arial" w:eastAsia="Times New Roman" w:hAnsi="Arial" w:cs="Arial"/>
                <w:color w:val="000000"/>
                <w:sz w:val="24"/>
                <w:szCs w:val="24"/>
                <w:lang w:eastAsia="es-CO"/>
              </w:rPr>
              <w:t>Philippe</w:t>
            </w:r>
            <w:proofErr w:type="spellEnd"/>
            <w:r w:rsidRPr="00901A9B">
              <w:rPr>
                <w:rFonts w:ascii="Arial" w:eastAsia="Times New Roman" w:hAnsi="Arial" w:cs="Arial"/>
                <w:color w:val="000000"/>
                <w:sz w:val="24"/>
                <w:szCs w:val="24"/>
                <w:lang w:eastAsia="es-CO"/>
              </w:rPr>
              <w:t>, y Ministro de Europa y de Asuntos Exteriores,  Jean-Yves LE DRIAN. El país limita con España, Italia, Bélgica y Suiza</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Holanda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D9530E"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Reino de los Países Bajos Superficie: 41.500 Km², a los que hay que añadir 500 Km² de las islas caribeñas de </w:t>
            </w:r>
            <w:proofErr w:type="spellStart"/>
            <w:r w:rsidRPr="002E6FAA">
              <w:rPr>
                <w:rFonts w:ascii="Arial" w:hAnsi="Arial" w:cs="Arial"/>
                <w:sz w:val="24"/>
                <w:szCs w:val="24"/>
              </w:rPr>
              <w:t>Bonaire</w:t>
            </w:r>
            <w:proofErr w:type="spellEnd"/>
            <w:r w:rsidRPr="002E6FAA">
              <w:rPr>
                <w:rFonts w:ascii="Arial" w:hAnsi="Arial" w:cs="Arial"/>
                <w:sz w:val="24"/>
                <w:szCs w:val="24"/>
              </w:rPr>
              <w:t xml:space="preserve">, </w:t>
            </w:r>
            <w:proofErr w:type="spellStart"/>
            <w:r w:rsidRPr="002E6FAA">
              <w:rPr>
                <w:rFonts w:ascii="Arial" w:hAnsi="Arial" w:cs="Arial"/>
                <w:sz w:val="24"/>
                <w:szCs w:val="24"/>
              </w:rPr>
              <w:t>Saba</w:t>
            </w:r>
            <w:proofErr w:type="spellEnd"/>
            <w:r w:rsidRPr="002E6FAA">
              <w:rPr>
                <w:rFonts w:ascii="Arial" w:hAnsi="Arial" w:cs="Arial"/>
                <w:sz w:val="24"/>
                <w:szCs w:val="24"/>
              </w:rPr>
              <w:t xml:space="preserve"> y San Eustaquio. Límites: Los Países Bajos están situados en el Oeste del continente Euroasiático, a 52° de latitud Norte y 5º de longitud Este. Limitan con Bélgica por el Sur, con la República Federal de Alemania por el Este y con el mar del Norte por el Norte y el Oeste. Población: 17.193.128 habitantes </w:t>
            </w:r>
            <w:r w:rsidRPr="002E6FAA">
              <w:rPr>
                <w:rFonts w:ascii="Arial" w:hAnsi="Arial" w:cs="Arial"/>
                <w:sz w:val="24"/>
                <w:szCs w:val="24"/>
              </w:rPr>
              <w:lastRenderedPageBreak/>
              <w:t xml:space="preserve">(enero 2018). Capital: Ámsterdam (853.312 habitantes, abril 2017). La sede del Gobierno está en La Haya (526.439, abril 2017). Ciudades importantes: </w:t>
            </w:r>
            <w:proofErr w:type="spellStart"/>
            <w:r w:rsidRPr="002E6FAA">
              <w:rPr>
                <w:rFonts w:ascii="Arial" w:hAnsi="Arial" w:cs="Arial"/>
                <w:sz w:val="24"/>
                <w:szCs w:val="24"/>
              </w:rPr>
              <w:t>Rótterdam</w:t>
            </w:r>
            <w:proofErr w:type="spellEnd"/>
            <w:r w:rsidRPr="002E6FAA">
              <w:rPr>
                <w:rFonts w:ascii="Arial" w:hAnsi="Arial" w:cs="Arial"/>
                <w:sz w:val="24"/>
                <w:szCs w:val="24"/>
              </w:rPr>
              <w:t xml:space="preserve"> (639.587 hab.), Utrecht (344.384 hab.), </w:t>
            </w:r>
            <w:proofErr w:type="spellStart"/>
            <w:r w:rsidRPr="002E6FAA">
              <w:rPr>
                <w:rFonts w:ascii="Arial" w:hAnsi="Arial" w:cs="Arial"/>
                <w:sz w:val="24"/>
                <w:szCs w:val="24"/>
              </w:rPr>
              <w:t>Eindhoven</w:t>
            </w:r>
            <w:proofErr w:type="spellEnd"/>
            <w:r w:rsidRPr="002E6FAA">
              <w:rPr>
                <w:rFonts w:ascii="Arial" w:hAnsi="Arial" w:cs="Arial"/>
                <w:sz w:val="24"/>
                <w:szCs w:val="24"/>
              </w:rPr>
              <w:t xml:space="preserve"> (227.100 hab.) (2017). Idioma: Se habla una lengua germánica propia: el neerlandés (prácticamente idéntico al flamenco). En la provincia de Frisia se habla también el frisón. Religión: Libertad de culto. Aunque Países Bajos es un país tradicionalmente calvinista, las últimas estadísticas revelan que hay más católicos que calvinistas entre los cristianos practicantes (26% y 17% respectivamente). Hoy por hoy predominan quienes no practican ninguna religión (51%). Además, hay un importante grupo de musulmanes (5%) y otros cultos religiosos (5%). Moneda: Euro Forma de Estado: Los Países Bajos se configuran como una monarquía parlamentaria. La vida política se organiza en torno a las dos cámaras de los Estados Generales y el gobierno. El monarca forma parte del gobierno, aunque no lo preside.</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India</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2E6FAA" w:rsidRDefault="00D9530E" w:rsidP="001331B0">
            <w:pPr>
              <w:spacing w:after="0" w:line="240" w:lineRule="auto"/>
              <w:rPr>
                <w:rFonts w:ascii="Arial" w:hAnsi="Arial" w:cs="Arial"/>
                <w:sz w:val="24"/>
                <w:szCs w:val="24"/>
              </w:rPr>
            </w:pPr>
            <w:r w:rsidRPr="002E6FAA">
              <w:rPr>
                <w:rFonts w:ascii="Arial" w:hAnsi="Arial" w:cs="Arial"/>
                <w:sz w:val="24"/>
                <w:szCs w:val="24"/>
              </w:rPr>
              <w:t>Nombre: República de la India. Superficie: 3.287.595 km²</w:t>
            </w:r>
            <w:r w:rsidRPr="002E6FAA">
              <w:rPr>
                <w:rFonts w:ascii="Arial" w:hAnsi="Arial" w:cs="Arial"/>
                <w:sz w:val="24"/>
                <w:szCs w:val="24"/>
              </w:rPr>
              <w:t>.</w:t>
            </w:r>
          </w:p>
          <w:p w:rsidR="00D9530E" w:rsidRPr="002E6FAA" w:rsidRDefault="00D9530E" w:rsidP="001331B0">
            <w:pPr>
              <w:spacing w:after="0" w:line="240" w:lineRule="auto"/>
              <w:rPr>
                <w:rFonts w:ascii="Arial" w:hAnsi="Arial" w:cs="Arial"/>
                <w:sz w:val="24"/>
                <w:szCs w:val="24"/>
              </w:rPr>
            </w:pPr>
            <w:r w:rsidRPr="002E6FAA">
              <w:rPr>
                <w:rFonts w:ascii="Arial" w:hAnsi="Arial" w:cs="Arial"/>
                <w:b/>
                <w:sz w:val="24"/>
                <w:szCs w:val="24"/>
              </w:rPr>
              <w:t>Población</w:t>
            </w:r>
            <w:r w:rsidRPr="002E6FAA">
              <w:rPr>
                <w:rFonts w:ascii="Arial" w:hAnsi="Arial" w:cs="Arial"/>
                <w:sz w:val="24"/>
                <w:szCs w:val="24"/>
              </w:rPr>
              <w:t>: 1.340 millones (estimación de la ONU en 2017).</w:t>
            </w:r>
          </w:p>
          <w:p w:rsidR="00D9530E" w:rsidRPr="002E6FAA" w:rsidRDefault="00D9530E" w:rsidP="00D9530E">
            <w:pPr>
              <w:spacing w:after="0" w:line="240" w:lineRule="auto"/>
              <w:rPr>
                <w:rFonts w:ascii="Arial" w:hAnsi="Arial" w:cs="Arial"/>
                <w:sz w:val="24"/>
                <w:szCs w:val="24"/>
              </w:rPr>
            </w:pPr>
            <w:r w:rsidRPr="002E6FAA">
              <w:rPr>
                <w:rFonts w:ascii="Arial" w:hAnsi="Arial" w:cs="Arial"/>
                <w:sz w:val="24"/>
                <w:szCs w:val="24"/>
              </w:rPr>
              <w:t xml:space="preserve"> </w:t>
            </w:r>
            <w:r w:rsidRPr="002E6FAA">
              <w:rPr>
                <w:rFonts w:ascii="Arial" w:hAnsi="Arial" w:cs="Arial"/>
                <w:b/>
                <w:sz w:val="24"/>
                <w:szCs w:val="24"/>
              </w:rPr>
              <w:t>Capital</w:t>
            </w:r>
            <w:r w:rsidRPr="002E6FAA">
              <w:rPr>
                <w:rFonts w:ascii="Arial" w:hAnsi="Arial" w:cs="Arial"/>
                <w:sz w:val="24"/>
                <w:szCs w:val="24"/>
              </w:rPr>
              <w:t xml:space="preserve">: Nueva Delhi (25.703.000 habitantes) </w:t>
            </w:r>
          </w:p>
          <w:p w:rsidR="00D9530E" w:rsidRPr="002E6FAA" w:rsidRDefault="00D9530E" w:rsidP="00D9530E">
            <w:pPr>
              <w:spacing w:after="0" w:line="240" w:lineRule="auto"/>
              <w:rPr>
                <w:rFonts w:ascii="Arial" w:hAnsi="Arial" w:cs="Arial"/>
                <w:sz w:val="24"/>
                <w:szCs w:val="24"/>
              </w:rPr>
            </w:pPr>
            <w:r w:rsidRPr="002E6FAA">
              <w:rPr>
                <w:rFonts w:ascii="Arial" w:hAnsi="Arial" w:cs="Arial"/>
                <w:b/>
                <w:sz w:val="24"/>
                <w:szCs w:val="24"/>
              </w:rPr>
              <w:t>Idiomas:</w:t>
            </w:r>
            <w:r w:rsidRPr="002E6FAA">
              <w:rPr>
                <w:rFonts w:ascii="Arial" w:hAnsi="Arial" w:cs="Arial"/>
                <w:sz w:val="24"/>
                <w:szCs w:val="24"/>
              </w:rPr>
              <w:t xml:space="preserve"> Hindi e inglés (idiomas de comunicación oficial para el Gobierno central). Además, existen otros 22 idiomas reconocidos que pueden ser usados por los gobiernos locales de forma oficial. Moneda: Rupia (₹ o INR). En el último año ha oscilado entre 66 y 80 ₹ por €). </w:t>
            </w:r>
          </w:p>
          <w:p w:rsidR="00D9530E" w:rsidRPr="002E6FAA" w:rsidRDefault="00D9530E" w:rsidP="00D9530E">
            <w:pPr>
              <w:spacing w:after="0" w:line="240" w:lineRule="auto"/>
              <w:rPr>
                <w:rFonts w:ascii="Arial" w:hAnsi="Arial" w:cs="Arial"/>
                <w:sz w:val="24"/>
                <w:szCs w:val="24"/>
              </w:rPr>
            </w:pPr>
            <w:r w:rsidRPr="002E6FAA">
              <w:rPr>
                <w:rFonts w:ascii="Arial" w:hAnsi="Arial" w:cs="Arial"/>
                <w:b/>
                <w:sz w:val="24"/>
                <w:szCs w:val="24"/>
              </w:rPr>
              <w:t>Religión:</w:t>
            </w:r>
            <w:r w:rsidRPr="002E6FAA">
              <w:rPr>
                <w:rFonts w:ascii="Arial" w:hAnsi="Arial" w:cs="Arial"/>
                <w:sz w:val="24"/>
                <w:szCs w:val="24"/>
              </w:rPr>
              <w:t xml:space="preserve"> Hinduismo (79,8% de la población), islam (14,2%), cristianismo (2,3%), </w:t>
            </w:r>
            <w:proofErr w:type="spellStart"/>
            <w:r w:rsidRPr="002E6FAA">
              <w:rPr>
                <w:rFonts w:ascii="Arial" w:hAnsi="Arial" w:cs="Arial"/>
                <w:sz w:val="24"/>
                <w:szCs w:val="24"/>
              </w:rPr>
              <w:t>sijismo</w:t>
            </w:r>
            <w:proofErr w:type="spellEnd"/>
            <w:r w:rsidRPr="002E6FAA">
              <w:rPr>
                <w:rFonts w:ascii="Arial" w:hAnsi="Arial" w:cs="Arial"/>
                <w:sz w:val="24"/>
                <w:szCs w:val="24"/>
              </w:rPr>
              <w:t xml:space="preserve"> (1,7%), budismo (0,7%), jainismo (0,4%). </w:t>
            </w:r>
          </w:p>
          <w:p w:rsidR="00D9530E" w:rsidRPr="001331B0" w:rsidRDefault="00D9530E" w:rsidP="00D9530E">
            <w:pPr>
              <w:spacing w:after="0" w:line="240" w:lineRule="auto"/>
              <w:rPr>
                <w:rFonts w:ascii="Arial" w:eastAsia="Times New Roman" w:hAnsi="Arial" w:cs="Arial"/>
                <w:sz w:val="24"/>
                <w:szCs w:val="24"/>
                <w:lang w:eastAsia="es-CO"/>
              </w:rPr>
            </w:pPr>
            <w:r w:rsidRPr="002E6FAA">
              <w:rPr>
                <w:rFonts w:ascii="Arial" w:hAnsi="Arial" w:cs="Arial"/>
                <w:b/>
                <w:sz w:val="24"/>
                <w:szCs w:val="24"/>
              </w:rPr>
              <w:t>Forma de Estado:</w:t>
            </w:r>
            <w:r w:rsidRPr="002E6FAA">
              <w:rPr>
                <w:rFonts w:ascii="Arial" w:hAnsi="Arial" w:cs="Arial"/>
                <w:sz w:val="24"/>
                <w:szCs w:val="24"/>
              </w:rPr>
              <w:t xml:space="preserve"> India es una república democrática parlamentaria de corte federal con una clara separación de poderes. El presidente, elegido de manera indirecta, es jefe del estado. El primer ministro debe gozar de la confianza de la cámara baja y dirige el ejecutivo. El sistema judicial consta de</w:t>
            </w:r>
            <w:r w:rsidRPr="002E6FAA">
              <w:rPr>
                <w:rFonts w:ascii="Arial" w:hAnsi="Arial" w:cs="Arial"/>
                <w:sz w:val="24"/>
                <w:szCs w:val="24"/>
              </w:rPr>
              <w:t xml:space="preserve"> </w:t>
            </w:r>
            <w:r w:rsidRPr="002E6FAA">
              <w:rPr>
                <w:rFonts w:ascii="Arial" w:hAnsi="Arial" w:cs="Arial"/>
                <w:sz w:val="24"/>
                <w:szCs w:val="24"/>
              </w:rPr>
              <w:t xml:space="preserve">Tribunal Supremo, los tribunales superiores de los estados y los tribunales de distrito. El legislativo se compone de dos cámaras: la </w:t>
            </w:r>
            <w:proofErr w:type="spellStart"/>
            <w:r w:rsidRPr="002E6FAA">
              <w:rPr>
                <w:rFonts w:ascii="Arial" w:hAnsi="Arial" w:cs="Arial"/>
                <w:sz w:val="24"/>
                <w:szCs w:val="24"/>
              </w:rPr>
              <w:t>Lok</w:t>
            </w:r>
            <w:proofErr w:type="spellEnd"/>
            <w:r w:rsidRPr="002E6FAA">
              <w:rPr>
                <w:rFonts w:ascii="Arial" w:hAnsi="Arial" w:cs="Arial"/>
                <w:sz w:val="24"/>
                <w:szCs w:val="24"/>
              </w:rPr>
              <w:t xml:space="preserve"> </w:t>
            </w:r>
            <w:proofErr w:type="spellStart"/>
            <w:r w:rsidRPr="002E6FAA">
              <w:rPr>
                <w:rFonts w:ascii="Arial" w:hAnsi="Arial" w:cs="Arial"/>
                <w:sz w:val="24"/>
                <w:szCs w:val="24"/>
              </w:rPr>
              <w:t>Sabha</w:t>
            </w:r>
            <w:proofErr w:type="spellEnd"/>
            <w:r w:rsidRPr="002E6FAA">
              <w:rPr>
                <w:rFonts w:ascii="Arial" w:hAnsi="Arial" w:cs="Arial"/>
                <w:sz w:val="24"/>
                <w:szCs w:val="24"/>
              </w:rPr>
              <w:t xml:space="preserve"> (cámara baja), que se renueva cada cinco años por sufragio universal directo, y la </w:t>
            </w:r>
            <w:proofErr w:type="spellStart"/>
            <w:r w:rsidRPr="002E6FAA">
              <w:rPr>
                <w:rFonts w:ascii="Arial" w:hAnsi="Arial" w:cs="Arial"/>
                <w:sz w:val="24"/>
                <w:szCs w:val="24"/>
              </w:rPr>
              <w:t>Rajya</w:t>
            </w:r>
            <w:proofErr w:type="spellEnd"/>
            <w:r w:rsidRPr="002E6FAA">
              <w:rPr>
                <w:rFonts w:ascii="Arial" w:hAnsi="Arial" w:cs="Arial"/>
                <w:sz w:val="24"/>
                <w:szCs w:val="24"/>
              </w:rPr>
              <w:t xml:space="preserve"> </w:t>
            </w:r>
            <w:proofErr w:type="spellStart"/>
            <w:r w:rsidRPr="002E6FAA">
              <w:rPr>
                <w:rFonts w:ascii="Arial" w:hAnsi="Arial" w:cs="Arial"/>
                <w:sz w:val="24"/>
                <w:szCs w:val="24"/>
              </w:rPr>
              <w:t>Sabha</w:t>
            </w:r>
            <w:proofErr w:type="spellEnd"/>
            <w:r w:rsidRPr="002E6FAA">
              <w:rPr>
                <w:rFonts w:ascii="Arial" w:hAnsi="Arial" w:cs="Arial"/>
                <w:sz w:val="24"/>
                <w:szCs w:val="24"/>
              </w:rPr>
              <w:t xml:space="preserve"> (cámara alta). La casi totalidad de los miembros de esta cámara alta son elegidos indirectamente por los miembros de la cámara baja y los parlamentos regionales. .</w:t>
            </w:r>
          </w:p>
        </w:tc>
      </w:tr>
      <w:tr w:rsidR="001331B0" w:rsidRPr="001331B0" w:rsidTr="001331B0">
        <w:trPr>
          <w:trHeight w:val="472"/>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Irán</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2E6FAA" w:rsidRDefault="00D9530E" w:rsidP="001331B0">
            <w:pPr>
              <w:spacing w:after="0" w:line="240" w:lineRule="auto"/>
              <w:rPr>
                <w:rFonts w:ascii="Arial" w:hAnsi="Arial" w:cs="Arial"/>
                <w:sz w:val="24"/>
                <w:szCs w:val="24"/>
              </w:rPr>
            </w:pPr>
            <w:r w:rsidRPr="002E6FAA">
              <w:rPr>
                <w:rFonts w:ascii="Arial" w:hAnsi="Arial" w:cs="Arial"/>
                <w:sz w:val="24"/>
                <w:szCs w:val="24"/>
              </w:rPr>
              <w:t xml:space="preserve">Nombre oficial: República Islámica de Irán Superficie: 1.745.150 Km² Límites: al Norte con Armenia, </w:t>
            </w:r>
            <w:proofErr w:type="spellStart"/>
            <w:r w:rsidRPr="002E6FAA">
              <w:rPr>
                <w:rFonts w:ascii="Arial" w:hAnsi="Arial" w:cs="Arial"/>
                <w:sz w:val="24"/>
                <w:szCs w:val="24"/>
              </w:rPr>
              <w:t>Azerbaiján</w:t>
            </w:r>
            <w:proofErr w:type="spellEnd"/>
            <w:r w:rsidRPr="002E6FAA">
              <w:rPr>
                <w:rFonts w:ascii="Arial" w:hAnsi="Arial" w:cs="Arial"/>
                <w:sz w:val="24"/>
                <w:szCs w:val="24"/>
              </w:rPr>
              <w:t xml:space="preserve">, el mar Caspio y Turkmenistán; al Este con Afganistán y Pakistán; al Oeste con Turquía e Irak; y al Sur con el golfo Pérsico y el mar de Omán. Población: 80.043.000, según últimos datos oficiales del año 2016. El último censo oficial, concluido en 2011, arrojaba una </w:t>
            </w:r>
            <w:r w:rsidRPr="002E6FAA">
              <w:rPr>
                <w:rFonts w:ascii="Arial" w:hAnsi="Arial" w:cs="Arial"/>
                <w:sz w:val="24"/>
                <w:szCs w:val="24"/>
              </w:rPr>
              <w:lastRenderedPageBreak/>
              <w:t>población de 75.149.669 habitantes. Capital: Teherán, con más de 13 millones de habitantes en 2014 y más de dos millones de desplazados diarios de ciudades dormitorio limítrofes.</w:t>
            </w:r>
          </w:p>
          <w:p w:rsidR="00D9530E" w:rsidRPr="001331B0" w:rsidRDefault="00D9530E" w:rsidP="001331B0">
            <w:pPr>
              <w:spacing w:after="0" w:line="240" w:lineRule="auto"/>
              <w:rPr>
                <w:rFonts w:ascii="Arial" w:eastAsia="Times New Roman" w:hAnsi="Arial" w:cs="Arial"/>
                <w:sz w:val="24"/>
                <w:szCs w:val="24"/>
                <w:lang w:eastAsia="es-CO"/>
              </w:rPr>
            </w:pPr>
            <w:r w:rsidRPr="002E6FAA">
              <w:rPr>
                <w:rFonts w:ascii="Arial" w:hAnsi="Arial" w:cs="Arial"/>
                <w:b/>
                <w:sz w:val="24"/>
                <w:szCs w:val="24"/>
              </w:rPr>
              <w:t>Religión:</w:t>
            </w:r>
            <w:r w:rsidRPr="002E6FAA">
              <w:rPr>
                <w:rFonts w:ascii="Arial" w:hAnsi="Arial" w:cs="Arial"/>
                <w:sz w:val="24"/>
                <w:szCs w:val="24"/>
              </w:rPr>
              <w:t xml:space="preserve"> El Islam está consagrado en la Constitución hoy vigente como religión oficial. La mayoría musulmana iraní (un 96% de la población total) es </w:t>
            </w:r>
            <w:proofErr w:type="spellStart"/>
            <w:r w:rsidRPr="002E6FAA">
              <w:rPr>
                <w:rFonts w:ascii="Arial" w:hAnsi="Arial" w:cs="Arial"/>
                <w:sz w:val="24"/>
                <w:szCs w:val="24"/>
              </w:rPr>
              <w:t>chiíta</w:t>
            </w:r>
            <w:proofErr w:type="spellEnd"/>
            <w:r w:rsidRPr="002E6FAA">
              <w:rPr>
                <w:rFonts w:ascii="Arial" w:hAnsi="Arial" w:cs="Arial"/>
                <w:sz w:val="24"/>
                <w:szCs w:val="24"/>
              </w:rPr>
              <w:t xml:space="preserve"> (en torno al 89% de los musulmanes). Hay una minoría musulmana que pertenece a la creencia autóctona conocida como </w:t>
            </w:r>
            <w:proofErr w:type="spellStart"/>
            <w:r w:rsidRPr="002E6FAA">
              <w:rPr>
                <w:rFonts w:ascii="Arial" w:hAnsi="Arial" w:cs="Arial"/>
                <w:sz w:val="24"/>
                <w:szCs w:val="24"/>
              </w:rPr>
              <w:t>bahaísmo</w:t>
            </w:r>
            <w:proofErr w:type="spellEnd"/>
            <w:r w:rsidRPr="002E6FAA">
              <w:rPr>
                <w:rFonts w:ascii="Arial" w:hAnsi="Arial" w:cs="Arial"/>
                <w:sz w:val="24"/>
                <w:szCs w:val="24"/>
              </w:rPr>
              <w:t xml:space="preserve">. Existe una importante minoría cristiana de origen armenio, junto a asirio-caldeos; también hay un pequeño grupo de judíos y de seguidores del Zoroastrismo. </w:t>
            </w:r>
            <w:r w:rsidRPr="002E6FAA">
              <w:rPr>
                <w:rFonts w:ascii="Arial" w:hAnsi="Arial" w:cs="Arial"/>
                <w:b/>
                <w:sz w:val="24"/>
                <w:szCs w:val="24"/>
              </w:rPr>
              <w:t>Forma de Estado:</w:t>
            </w:r>
            <w:r w:rsidRPr="002E6FAA">
              <w:rPr>
                <w:rFonts w:ascii="Arial" w:hAnsi="Arial" w:cs="Arial"/>
                <w:sz w:val="24"/>
                <w:szCs w:val="24"/>
              </w:rPr>
              <w:t xml:space="preserve"> El artículo 1 de la Constitución de 1979 define a Irán como una República Islámica. El sistema se basa en la distinción entre un Ejecutivo encabezado por el Presidente de la República y compuesto por los distintos ministerios, que gestiona la administración del país, y un Legislativo o Majlis, que de manera efectiva aprueba las leyes y vota a los candidatos a ministro propuestos por el Presidente. Pero por encima de esta realidad republicana se encuentra el Líder Máximo, que es elegido por la Asamblea de Expertos y que es expresión del principio conocido como “</w:t>
            </w:r>
            <w:proofErr w:type="spellStart"/>
            <w:r w:rsidRPr="002E6FAA">
              <w:rPr>
                <w:rFonts w:ascii="Arial" w:hAnsi="Arial" w:cs="Arial"/>
                <w:sz w:val="24"/>
                <w:szCs w:val="24"/>
              </w:rPr>
              <w:t>velayat</w:t>
            </w:r>
            <w:proofErr w:type="spellEnd"/>
            <w:r w:rsidRPr="002E6FAA">
              <w:rPr>
                <w:rFonts w:ascii="Arial" w:hAnsi="Arial" w:cs="Arial"/>
                <w:sz w:val="24"/>
                <w:szCs w:val="24"/>
              </w:rPr>
              <w:t xml:space="preserve">-e </w:t>
            </w:r>
            <w:proofErr w:type="spellStart"/>
            <w:r w:rsidRPr="002E6FAA">
              <w:rPr>
                <w:rFonts w:ascii="Arial" w:hAnsi="Arial" w:cs="Arial"/>
                <w:sz w:val="24"/>
                <w:szCs w:val="24"/>
              </w:rPr>
              <w:t>faqih</w:t>
            </w:r>
            <w:proofErr w:type="spellEnd"/>
            <w:r w:rsidRPr="002E6FAA">
              <w:rPr>
                <w:rFonts w:ascii="Arial" w:hAnsi="Arial" w:cs="Arial"/>
                <w:sz w:val="24"/>
                <w:szCs w:val="24"/>
              </w:rPr>
              <w:t xml:space="preserve">” o Gobierno del Jurisconsulto. Este principio da un carácter diferencial al sistema iraní y coloca, en general, al estrato superior del clero </w:t>
            </w:r>
            <w:proofErr w:type="spellStart"/>
            <w:r w:rsidRPr="002E6FAA">
              <w:rPr>
                <w:rFonts w:ascii="Arial" w:hAnsi="Arial" w:cs="Arial"/>
                <w:sz w:val="24"/>
                <w:szCs w:val="24"/>
              </w:rPr>
              <w:t>chiíta</w:t>
            </w:r>
            <w:proofErr w:type="spellEnd"/>
            <w:r w:rsidRPr="002E6FAA">
              <w:rPr>
                <w:rFonts w:ascii="Arial" w:hAnsi="Arial" w:cs="Arial"/>
                <w:sz w:val="24"/>
                <w:szCs w:val="24"/>
              </w:rPr>
              <w:t xml:space="preserve"> y, en particular, al Líder Máximo, como últimos dominadores del poder político. El artículo 57 de la Constitución establece la división formal de poderes, pero bajo la supervisión islámica del citado principio. De hecho, el artículo 110 de la Constitución atribuye al Líder Máximo la potestad de delinear las líneas maestras de la política, importantes funciones en materia de nombramientos y control de distintos órganos, además de la Jefatura de las Fuerzas Armadas, siendo él quien declara la guerra. Por último destaca la existencia del Consejo de los Guardianes, encargado de asegurar en la práctica que el sistema se cumpla, actuando como un tribunal constitucional y como filtro censor para las candidaturas a las elecciones parlamentarias y presidenciales</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Iraq</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D9530E" w:rsidP="001331B0">
            <w:pPr>
              <w:spacing w:after="0" w:line="240" w:lineRule="auto"/>
              <w:rPr>
                <w:rFonts w:ascii="Arial" w:eastAsia="Times New Roman" w:hAnsi="Arial" w:cs="Arial"/>
                <w:sz w:val="24"/>
                <w:szCs w:val="24"/>
                <w:lang w:eastAsia="es-CO"/>
              </w:rPr>
            </w:pPr>
            <w:r w:rsidRPr="002E6FAA">
              <w:rPr>
                <w:rFonts w:ascii="Arial" w:hAnsi="Arial" w:cs="Arial"/>
                <w:b/>
                <w:sz w:val="24"/>
                <w:szCs w:val="24"/>
              </w:rPr>
              <w:t>Nombre oficial</w:t>
            </w:r>
            <w:r w:rsidRPr="002E6FAA">
              <w:rPr>
                <w:rFonts w:ascii="Arial" w:hAnsi="Arial" w:cs="Arial"/>
                <w:sz w:val="24"/>
                <w:szCs w:val="24"/>
              </w:rPr>
              <w:t xml:space="preserve">: República de Iraq. Superficie: 441.839 km2, 924 km2 de aguas territoriales, y 3,522 km2 que corresponden a la mitad de la llamada “zona neutral” de administración conjunta con Arabia Saudí (existe un acuerdo para su división aún no ratificado por las partes). </w:t>
            </w:r>
            <w:r w:rsidRPr="002E6FAA">
              <w:rPr>
                <w:rFonts w:ascii="Arial" w:hAnsi="Arial" w:cs="Arial"/>
                <w:b/>
                <w:sz w:val="24"/>
                <w:szCs w:val="24"/>
              </w:rPr>
              <w:t>Límites:</w:t>
            </w:r>
            <w:r w:rsidRPr="002E6FAA">
              <w:rPr>
                <w:rFonts w:ascii="Arial" w:hAnsi="Arial" w:cs="Arial"/>
                <w:sz w:val="24"/>
                <w:szCs w:val="24"/>
              </w:rPr>
              <w:t xml:space="preserve"> Limita al sur con Kuwait, al este con Arabia Saudí, Jordania, al noroeste con Siria, al norte con Turquía y al este con Irán. Población: Estimada de 37,2 millones en 2017 (BM), 50% menor de 19 años. Capital: Bagdad (aproximadamente 6 millones de habitantes). Otras ciudades (estimaciones en millones): </w:t>
            </w:r>
            <w:proofErr w:type="spellStart"/>
            <w:r w:rsidRPr="002E6FAA">
              <w:rPr>
                <w:rFonts w:ascii="Arial" w:hAnsi="Arial" w:cs="Arial"/>
                <w:sz w:val="24"/>
                <w:szCs w:val="24"/>
              </w:rPr>
              <w:t>Basra</w:t>
            </w:r>
            <w:proofErr w:type="spellEnd"/>
            <w:r w:rsidRPr="002E6FAA">
              <w:rPr>
                <w:rFonts w:ascii="Arial" w:hAnsi="Arial" w:cs="Arial"/>
                <w:sz w:val="24"/>
                <w:szCs w:val="24"/>
              </w:rPr>
              <w:t xml:space="preserve"> (3.8), Mosul (1,4), </w:t>
            </w:r>
            <w:proofErr w:type="spellStart"/>
            <w:r w:rsidRPr="002E6FAA">
              <w:rPr>
                <w:rFonts w:ascii="Arial" w:hAnsi="Arial" w:cs="Arial"/>
                <w:sz w:val="24"/>
                <w:szCs w:val="24"/>
              </w:rPr>
              <w:t>Erbil</w:t>
            </w:r>
            <w:proofErr w:type="spellEnd"/>
            <w:r w:rsidRPr="002E6FAA">
              <w:rPr>
                <w:rFonts w:ascii="Arial" w:hAnsi="Arial" w:cs="Arial"/>
                <w:sz w:val="24"/>
                <w:szCs w:val="24"/>
              </w:rPr>
              <w:t xml:space="preserve"> (1,1), </w:t>
            </w:r>
            <w:proofErr w:type="spellStart"/>
            <w:r w:rsidRPr="002E6FAA">
              <w:rPr>
                <w:rFonts w:ascii="Arial" w:hAnsi="Arial" w:cs="Arial"/>
                <w:sz w:val="24"/>
                <w:szCs w:val="24"/>
              </w:rPr>
              <w:t>Sulaymaniyah</w:t>
            </w:r>
            <w:proofErr w:type="spellEnd"/>
            <w:r w:rsidRPr="002E6FAA">
              <w:rPr>
                <w:rFonts w:ascii="Arial" w:hAnsi="Arial" w:cs="Arial"/>
                <w:sz w:val="24"/>
                <w:szCs w:val="24"/>
              </w:rPr>
              <w:t xml:space="preserve"> (0,85), Ramadi (0,8) </w:t>
            </w:r>
            <w:proofErr w:type="spellStart"/>
            <w:r w:rsidRPr="002E6FAA">
              <w:rPr>
                <w:rFonts w:ascii="Arial" w:hAnsi="Arial" w:cs="Arial"/>
                <w:sz w:val="24"/>
                <w:szCs w:val="24"/>
              </w:rPr>
              <w:t>Kirkuk</w:t>
            </w:r>
            <w:proofErr w:type="spellEnd"/>
            <w:r w:rsidRPr="002E6FAA">
              <w:rPr>
                <w:rFonts w:ascii="Arial" w:hAnsi="Arial" w:cs="Arial"/>
                <w:sz w:val="24"/>
                <w:szCs w:val="24"/>
              </w:rPr>
              <w:t xml:space="preserve"> (0,6), </w:t>
            </w:r>
            <w:proofErr w:type="spellStart"/>
            <w:r w:rsidRPr="002E6FAA">
              <w:rPr>
                <w:rFonts w:ascii="Arial" w:hAnsi="Arial" w:cs="Arial"/>
                <w:sz w:val="24"/>
                <w:szCs w:val="24"/>
              </w:rPr>
              <w:t>Kerbala</w:t>
            </w:r>
            <w:proofErr w:type="spellEnd"/>
            <w:r w:rsidRPr="002E6FAA">
              <w:rPr>
                <w:rFonts w:ascii="Arial" w:hAnsi="Arial" w:cs="Arial"/>
                <w:sz w:val="24"/>
                <w:szCs w:val="24"/>
              </w:rPr>
              <w:t xml:space="preserve"> (0,6), </w:t>
            </w:r>
            <w:proofErr w:type="spellStart"/>
            <w:r w:rsidRPr="002E6FAA">
              <w:rPr>
                <w:rFonts w:ascii="Arial" w:hAnsi="Arial" w:cs="Arial"/>
                <w:sz w:val="24"/>
                <w:szCs w:val="24"/>
              </w:rPr>
              <w:t>Najaf</w:t>
            </w:r>
            <w:proofErr w:type="spellEnd"/>
            <w:r w:rsidRPr="002E6FAA">
              <w:rPr>
                <w:rFonts w:ascii="Arial" w:hAnsi="Arial" w:cs="Arial"/>
                <w:sz w:val="24"/>
                <w:szCs w:val="24"/>
              </w:rPr>
              <w:t xml:space="preserve"> (0,5), Al-</w:t>
            </w:r>
            <w:proofErr w:type="spellStart"/>
            <w:r w:rsidRPr="002E6FAA">
              <w:rPr>
                <w:rFonts w:ascii="Arial" w:hAnsi="Arial" w:cs="Arial"/>
                <w:sz w:val="24"/>
                <w:szCs w:val="24"/>
              </w:rPr>
              <w:t>Hillah</w:t>
            </w:r>
            <w:proofErr w:type="spellEnd"/>
            <w:r w:rsidRPr="002E6FAA">
              <w:rPr>
                <w:rFonts w:ascii="Arial" w:hAnsi="Arial" w:cs="Arial"/>
                <w:sz w:val="24"/>
                <w:szCs w:val="24"/>
              </w:rPr>
              <w:t xml:space="preserve"> (0,5). Idiomas: Árabe (oficial) y kurdo (oficial </w:t>
            </w:r>
            <w:r w:rsidRPr="002E6FAA">
              <w:rPr>
                <w:rFonts w:ascii="Arial" w:hAnsi="Arial" w:cs="Arial"/>
                <w:sz w:val="24"/>
                <w:szCs w:val="24"/>
              </w:rPr>
              <w:lastRenderedPageBreak/>
              <w:t>en la Región del Kurdistán iraquí. También se habla turcomano y arameo. Moneda: Dinar Iraquí</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Irlanda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w:t>
            </w:r>
            <w:proofErr w:type="spellStart"/>
            <w:r w:rsidRPr="002E6FAA">
              <w:rPr>
                <w:rFonts w:ascii="Arial" w:hAnsi="Arial" w:cs="Arial"/>
                <w:sz w:val="24"/>
                <w:szCs w:val="24"/>
              </w:rPr>
              <w:t>Eire</w:t>
            </w:r>
            <w:proofErr w:type="spellEnd"/>
            <w:r w:rsidRPr="002E6FAA">
              <w:rPr>
                <w:rFonts w:ascii="Arial" w:hAnsi="Arial" w:cs="Arial"/>
                <w:sz w:val="24"/>
                <w:szCs w:val="24"/>
              </w:rPr>
              <w:t xml:space="preserve">/Irlanda, siendo, en virtud de la Constitución, “República de Irlanda” la descripción del Estado (no el nombre oficial). Forma del Estado: República parlamentaria. Capital: Dublín. Población: 4.761.865 (censo de abril de 2016) Principales ciudades: Dublín (527.612 habitantes en la capital, 1.110.627 habitantes en su área urbana, 1.801.040 habitantes en su área metropolitana), Cork (198.582 habitantes en su área urbana, 399.216 habitantes en su área metropolitana), Limerick (95.854 habitantes en su área urbana, 102.161 habitantes en su área metropolitana), Galway (75.530 habitantes en su área urbana, 76.779 habitantes en su área metropolitana). Moneda: euro. División administrativa: la República está organizada en cuatro Provincias, subdivididas en Condados. Las cuatro Provincias son </w:t>
            </w:r>
            <w:proofErr w:type="spellStart"/>
            <w:r w:rsidRPr="002E6FAA">
              <w:rPr>
                <w:rFonts w:ascii="Arial" w:hAnsi="Arial" w:cs="Arial"/>
                <w:sz w:val="24"/>
                <w:szCs w:val="24"/>
              </w:rPr>
              <w:t>Leinster</w:t>
            </w:r>
            <w:proofErr w:type="spellEnd"/>
            <w:r w:rsidRPr="002E6FAA">
              <w:rPr>
                <w:rFonts w:ascii="Arial" w:hAnsi="Arial" w:cs="Arial"/>
                <w:sz w:val="24"/>
                <w:szCs w:val="24"/>
              </w:rPr>
              <w:t xml:space="preserve"> (12 Condados), </w:t>
            </w:r>
            <w:proofErr w:type="spellStart"/>
            <w:r w:rsidRPr="002E6FAA">
              <w:rPr>
                <w:rFonts w:ascii="Arial" w:hAnsi="Arial" w:cs="Arial"/>
                <w:sz w:val="24"/>
                <w:szCs w:val="24"/>
              </w:rPr>
              <w:t>Munster</w:t>
            </w:r>
            <w:proofErr w:type="spellEnd"/>
            <w:r w:rsidRPr="002E6FAA">
              <w:rPr>
                <w:rFonts w:ascii="Arial" w:hAnsi="Arial" w:cs="Arial"/>
                <w:sz w:val="24"/>
                <w:szCs w:val="24"/>
              </w:rPr>
              <w:t xml:space="preserve"> (7 Condados), </w:t>
            </w:r>
            <w:proofErr w:type="spellStart"/>
            <w:r w:rsidRPr="002E6FAA">
              <w:rPr>
                <w:rFonts w:ascii="Arial" w:hAnsi="Arial" w:cs="Arial"/>
                <w:sz w:val="24"/>
                <w:szCs w:val="24"/>
              </w:rPr>
              <w:t>Connaught</w:t>
            </w:r>
            <w:proofErr w:type="spellEnd"/>
            <w:r w:rsidRPr="002E6FAA">
              <w:rPr>
                <w:rFonts w:ascii="Arial" w:hAnsi="Arial" w:cs="Arial"/>
                <w:sz w:val="24"/>
                <w:szCs w:val="24"/>
              </w:rPr>
              <w:t xml:space="preserve"> (5 Condados) y Ulster (3 Condados, más los 6 de Irlanda del Norte)</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Israel</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Estado de Israel Superficie: 20.325 Km² Límites: Al norte con Líbano y Siria, al Este con Siria (Altos del Golán), Palestina (Cisjordania) y Jordania, al Sur con Palestina (Franja de Gaza), Egipto y Jordania. Al oeste con el Mar Mediterráneo (Mar territorial de Chipre). Población: 8.796.200 habitantes, de los que 6.556.000 son judíos (74,6%), 1.837.000 son árabes (20,9%), y unos 400.000 son drusos, circasianos y otros (4,5%). Estas estadísticas no incluyen los trabajadores extranjeros, que a finales de 2015 eran unos 130.000. (Fuente: Oficina Central de Estadísticas de Israel - CBS, diciembre 2017). Capital: el Estado de Israel ha fijado su capital en Jerusalén pese a la falta de acuerdo internacional sobre el estatuto de esta ciudad (1.058.000 habitantes, incluyendo Jerusalén Este). Otras ciudades: Tel Aviv - </w:t>
            </w:r>
            <w:proofErr w:type="spellStart"/>
            <w:r w:rsidRPr="002E6FAA">
              <w:rPr>
                <w:rFonts w:ascii="Arial" w:hAnsi="Arial" w:cs="Arial"/>
                <w:sz w:val="24"/>
                <w:szCs w:val="24"/>
              </w:rPr>
              <w:t>Yaffo</w:t>
            </w:r>
            <w:proofErr w:type="spellEnd"/>
            <w:r w:rsidRPr="002E6FAA">
              <w:rPr>
                <w:rFonts w:ascii="Arial" w:hAnsi="Arial" w:cs="Arial"/>
                <w:sz w:val="24"/>
                <w:szCs w:val="24"/>
              </w:rPr>
              <w:t xml:space="preserve"> (1.388.400 hab.), </w:t>
            </w:r>
            <w:proofErr w:type="spellStart"/>
            <w:r w:rsidRPr="002E6FAA">
              <w:rPr>
                <w:rFonts w:ascii="Arial" w:hAnsi="Arial" w:cs="Arial"/>
                <w:sz w:val="24"/>
                <w:szCs w:val="24"/>
              </w:rPr>
              <w:t>Beer</w:t>
            </w:r>
            <w:proofErr w:type="spellEnd"/>
            <w:r w:rsidRPr="002E6FAA">
              <w:rPr>
                <w:rFonts w:ascii="Arial" w:hAnsi="Arial" w:cs="Arial"/>
                <w:sz w:val="24"/>
                <w:szCs w:val="24"/>
              </w:rPr>
              <w:t xml:space="preserve"> </w:t>
            </w:r>
            <w:proofErr w:type="spellStart"/>
            <w:r w:rsidRPr="002E6FAA">
              <w:rPr>
                <w:rFonts w:ascii="Arial" w:hAnsi="Arial" w:cs="Arial"/>
                <w:sz w:val="24"/>
                <w:szCs w:val="24"/>
              </w:rPr>
              <w:t>Sheva</w:t>
            </w:r>
            <w:proofErr w:type="spellEnd"/>
            <w:r w:rsidRPr="002E6FAA">
              <w:rPr>
                <w:rFonts w:ascii="Arial" w:hAnsi="Arial" w:cs="Arial"/>
                <w:sz w:val="24"/>
                <w:szCs w:val="24"/>
              </w:rPr>
              <w:t xml:space="preserve"> (712.200 hab.), Haifa (571.100 hab.), </w:t>
            </w:r>
            <w:proofErr w:type="spellStart"/>
            <w:r w:rsidRPr="002E6FAA">
              <w:rPr>
                <w:rFonts w:ascii="Arial" w:hAnsi="Arial" w:cs="Arial"/>
                <w:sz w:val="24"/>
                <w:szCs w:val="24"/>
              </w:rPr>
              <w:t>Rehovot</w:t>
            </w:r>
            <w:proofErr w:type="spellEnd"/>
            <w:r w:rsidRPr="002E6FAA">
              <w:rPr>
                <w:rFonts w:ascii="Arial" w:hAnsi="Arial" w:cs="Arial"/>
                <w:sz w:val="24"/>
                <w:szCs w:val="24"/>
              </w:rPr>
              <w:t xml:space="preserve"> (593.300 hab.), </w:t>
            </w:r>
            <w:proofErr w:type="spellStart"/>
            <w:r w:rsidRPr="002E6FAA">
              <w:rPr>
                <w:rFonts w:ascii="Arial" w:hAnsi="Arial" w:cs="Arial"/>
                <w:sz w:val="24"/>
                <w:szCs w:val="24"/>
              </w:rPr>
              <w:t>Ashkelon</w:t>
            </w:r>
            <w:proofErr w:type="spellEnd"/>
            <w:r w:rsidRPr="002E6FAA">
              <w:rPr>
                <w:rFonts w:ascii="Arial" w:hAnsi="Arial" w:cs="Arial"/>
                <w:sz w:val="24"/>
                <w:szCs w:val="24"/>
              </w:rPr>
              <w:t xml:space="preserve"> (532.000 hab.) (Fuente: 2017 / CBS). Idioma: Hebreo, Árabe (Idiomas oficiales) Moneda: Shekel (New </w:t>
            </w:r>
            <w:proofErr w:type="spellStart"/>
            <w:r w:rsidRPr="002E6FAA">
              <w:rPr>
                <w:rFonts w:ascii="Arial" w:hAnsi="Arial" w:cs="Arial"/>
                <w:sz w:val="24"/>
                <w:szCs w:val="24"/>
              </w:rPr>
              <w:t>Israeli</w:t>
            </w:r>
            <w:proofErr w:type="spellEnd"/>
            <w:r w:rsidRPr="002E6FAA">
              <w:rPr>
                <w:rFonts w:ascii="Arial" w:hAnsi="Arial" w:cs="Arial"/>
                <w:sz w:val="24"/>
                <w:szCs w:val="24"/>
              </w:rPr>
              <w:t xml:space="preserve"> Shekel, NIS) 1 shekel = 100 </w:t>
            </w:r>
            <w:proofErr w:type="spellStart"/>
            <w:r w:rsidRPr="002E6FAA">
              <w:rPr>
                <w:rFonts w:ascii="Arial" w:hAnsi="Arial" w:cs="Arial"/>
                <w:sz w:val="24"/>
                <w:szCs w:val="24"/>
              </w:rPr>
              <w:t>agorot</w:t>
            </w:r>
            <w:proofErr w:type="spellEnd"/>
            <w:r w:rsidRPr="002E6FAA">
              <w:rPr>
                <w:rFonts w:ascii="Arial" w:hAnsi="Arial" w:cs="Arial"/>
                <w:sz w:val="24"/>
                <w:szCs w:val="24"/>
              </w:rPr>
              <w:t xml:space="preserve"> Religión: Judaísmo (74,6 %), Islam (17,7%), Cristianismo (2 %) Drusa (1,6 %), otros (4,1 %) Forma de Estado: República democrática parlamentaria. División Administrativa: Israel es un Estado centralizado. Territorialmente se estructura mediante una administración local compuesta de municipios o ciudades, consejos locales y consejos regionales. Los municipios son unidades de más de 20.000 residentes, y los consejos locales de entre 2.000 y 20.000. En la actualidad hay 61 municipios y 150 consejos locales, así como 53 consejos regionales (esencialmente agrupaciones de municipios que cooperan entre sí para prestar ciertos servicios públicos).</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Libia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Estado de Libia, nombre provisional hasta la aprobación del próximo texto constitucional. Área: 1.759.540 km². Límites: Libia limita al oeste con Túnez y Argelia, al sur con Níger y Chad, al este con Egipto y al sudeste con Sudán. Población: 6.244.174 habitantes (2014 </w:t>
            </w:r>
            <w:proofErr w:type="spellStart"/>
            <w:r w:rsidRPr="002E6FAA">
              <w:rPr>
                <w:rFonts w:ascii="Arial" w:hAnsi="Arial" w:cs="Arial"/>
                <w:sz w:val="24"/>
                <w:szCs w:val="24"/>
              </w:rPr>
              <w:t>est</w:t>
            </w:r>
            <w:proofErr w:type="spellEnd"/>
            <w:r w:rsidRPr="002E6FAA">
              <w:rPr>
                <w:rFonts w:ascii="Arial" w:hAnsi="Arial" w:cs="Arial"/>
                <w:sz w:val="24"/>
                <w:szCs w:val="24"/>
              </w:rPr>
              <w:t xml:space="preserve">.). Capital: Trípoli (1.149.957 hab.). Otras ciudades importantes: </w:t>
            </w:r>
            <w:proofErr w:type="spellStart"/>
            <w:r w:rsidRPr="002E6FAA">
              <w:rPr>
                <w:rFonts w:ascii="Arial" w:hAnsi="Arial" w:cs="Arial"/>
                <w:sz w:val="24"/>
                <w:szCs w:val="24"/>
              </w:rPr>
              <w:t>Bengasi</w:t>
            </w:r>
            <w:proofErr w:type="spellEnd"/>
            <w:r w:rsidRPr="002E6FAA">
              <w:rPr>
                <w:rFonts w:ascii="Arial" w:hAnsi="Arial" w:cs="Arial"/>
                <w:sz w:val="24"/>
                <w:szCs w:val="24"/>
              </w:rPr>
              <w:t xml:space="preserve"> (636.992 hab.); </w:t>
            </w:r>
            <w:proofErr w:type="spellStart"/>
            <w:r w:rsidRPr="002E6FAA">
              <w:rPr>
                <w:rFonts w:ascii="Arial" w:hAnsi="Arial" w:cs="Arial"/>
                <w:sz w:val="24"/>
                <w:szCs w:val="24"/>
              </w:rPr>
              <w:t>Misurata</w:t>
            </w:r>
            <w:proofErr w:type="spellEnd"/>
            <w:r w:rsidRPr="002E6FAA">
              <w:rPr>
                <w:rFonts w:ascii="Arial" w:hAnsi="Arial" w:cs="Arial"/>
                <w:sz w:val="24"/>
                <w:szCs w:val="24"/>
              </w:rPr>
              <w:t xml:space="preserve"> (360.521 hab.); Al-</w:t>
            </w:r>
            <w:proofErr w:type="spellStart"/>
            <w:r w:rsidRPr="002E6FAA">
              <w:rPr>
                <w:rFonts w:ascii="Arial" w:hAnsi="Arial" w:cs="Arial"/>
                <w:sz w:val="24"/>
                <w:szCs w:val="24"/>
              </w:rPr>
              <w:t>Zawia</w:t>
            </w:r>
            <w:proofErr w:type="spellEnd"/>
            <w:r w:rsidRPr="002E6FAA">
              <w:rPr>
                <w:rFonts w:ascii="Arial" w:hAnsi="Arial" w:cs="Arial"/>
                <w:sz w:val="24"/>
                <w:szCs w:val="24"/>
              </w:rPr>
              <w:t xml:space="preserve"> (197.177). Idioma: Árabe (oficial); bereber. Otros idiomas hablados: inglés e italiano. Religión: Islámica sunní (99%). Minoría cristiana (0,2%). Bandera: tres franjas en colores rojo, negro y verde, con una media luna y una estrella a la derecha de la media luna. Moneda: Dinar libio = 1.000 </w:t>
            </w:r>
            <w:proofErr w:type="spellStart"/>
            <w:r w:rsidRPr="002E6FAA">
              <w:rPr>
                <w:rFonts w:ascii="Arial" w:hAnsi="Arial" w:cs="Arial"/>
                <w:sz w:val="24"/>
                <w:szCs w:val="24"/>
              </w:rPr>
              <w:t>dirhams</w:t>
            </w:r>
            <w:proofErr w:type="spellEnd"/>
            <w:r w:rsidRPr="002E6FAA">
              <w:rPr>
                <w:rFonts w:ascii="Arial" w:hAnsi="Arial" w:cs="Arial"/>
                <w:sz w:val="24"/>
                <w:szCs w:val="24"/>
              </w:rPr>
              <w:t>. Forma de Estado: La forma de Estado país será determinada en el próximo texto constitucional. División administrativa: 20 demarcaciones territoriales y 68 Consejos Locales. La división administrativa del país será determinada en el próximo texto constitucional.</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México</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2E6FAA" w:rsidRDefault="002E6FAA" w:rsidP="001331B0">
            <w:pPr>
              <w:spacing w:after="0" w:line="240" w:lineRule="auto"/>
              <w:rPr>
                <w:rFonts w:ascii="Arial" w:hAnsi="Arial" w:cs="Arial"/>
                <w:sz w:val="24"/>
                <w:szCs w:val="24"/>
              </w:rPr>
            </w:pPr>
            <w:r w:rsidRPr="002E6FAA">
              <w:rPr>
                <w:rFonts w:ascii="Arial" w:hAnsi="Arial" w:cs="Arial"/>
                <w:sz w:val="24"/>
                <w:szCs w:val="24"/>
              </w:rPr>
              <w:t>Nombre oficial: Estados Unidos Mexicanos. Superficie: 1.972.550 Km. cuadrados. Situación: Entre los meridianos 86º 46’ y 107º 08’ oeste de Greenwich y los paralelos 14º 32’ y 32º 43’ norte. Límites: Al Norte, Estados Unidos; Este, Golfo de México; Sur, Belice y Guatemala; Oeste, Océano Pacífico. Población: 122.273.473 habitantes en 2016, estimación según el Consejo Nacional de Población (CONAPO). Capital: Ciudad de México.</w:t>
            </w:r>
          </w:p>
          <w:p w:rsidR="002E6FAA"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Idioma: La Constitución de 1917 no establece idioma oficial alguno. Prácticamente, el 100 % de la población mexicana habla español. Según datos del INEGI de 2010, 6 de cada 100 habitantes de 5 y más años hablan alguna lengua indígena de las 89 existentes. Moneda: peso mexicano dividido en 100 centavos. Religión: Según el INEGI, en 2010, un 88% de la población era católica; un 5,2% protestantes y evangélicos y 4,3% profesaba otras religiones. Forma de estado: la Constitución de 1917 define su organización como “una Republica representativa, democrática, laica, federal, compuesta de estados libres y soberanos en todo lo concerniente a su régimen interior; pero unidos en una federación establecida según los principios de esta ley fundamental”</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Nicaragua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República de Nicaragua Superficie: 130.373,5 kms² Límites: Nicaragua es la mayor de las repúblicas centroamericanas, situada entre el Mar Caribe al este y el Océano Pacífico al oeste. Comparte frontera al norte con El Salvador y Honduras, y al sur con Costa Rica. Población: 6.169.668 habitantes (2016) Capital: Managua (población estimada 2.206.000 habitantes en 2016). Otras ciudades: León (161.530 hab.); Masaya (117.523 hab.); Chinandega (117.037 hab.); Matagalpa (104.381 hab.); Granada (96.996 hab.) Idioma: </w:t>
            </w:r>
            <w:r w:rsidRPr="002E6FAA">
              <w:rPr>
                <w:rFonts w:ascii="Arial" w:hAnsi="Arial" w:cs="Arial"/>
                <w:sz w:val="24"/>
                <w:szCs w:val="24"/>
              </w:rPr>
              <w:lastRenderedPageBreak/>
              <w:t>El idioma oficial es el español, y el único hablado en la cuenca del Pacífico. En la Costa Atlántica se habla también una variante del inglés así como varios idiomas indígenas (misquito, sumo y rama). Moneda: La unidad monetaria es el Córdoba (C$), llamado así en memoria del conquistador español Francisco Hernández de Córdoba. Su cambio oficial está sometido a un deslizamiento de hasta el 1% mensual frente al dólar desde la última devaluación. El tipo de cambio oficial del córdoba respecto del dólar de Estados Unidos, es de unos 29 córdobas por dólar a finales del año 2016. El tipo de cambio oficial del córdoba respecto del dólar de Estados Unidos, es de unos 30 córdobas por dólar a finales del año 2017. Religión: El Estado es aconfesional. La religión católica continúa siendo predominante (54% de la población) aunque también hay una presencia cada vez más importante de evangélicos (27%). Las demás religiones representan un 4%, destacando la Iglesia Morava en la Costa Caribe. Un 14% no profesa ninguna religión. El crecimiento de las iglesias protestantes evangélicas de influencia norteamericana en los últimos años en detrimento de la católica, aún predominante, es significativo. Forma de Estado: República presidencialista. El Poder Ejecutivo reside en el Presidente de la República; el Legislativo en la Asamblea Nacional; el Judicial en el sistema judicial en cuya cúspide se sitúa la Corte Suprema de Justicia; y el Electoral en el Consejo Supremo Electoral y órganos a él subordinados.</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Pakistán</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República Islámica de Pakistán Superficie: 796.095 km² Población: 207 millones (censo 2017). Capital: Islamabad (1.014,825 hab.) Otras ciudades: Karachi (14.910.352); Lahore (11.126.285); </w:t>
            </w:r>
            <w:proofErr w:type="spellStart"/>
            <w:r w:rsidRPr="002E6FAA">
              <w:rPr>
                <w:rFonts w:ascii="Arial" w:hAnsi="Arial" w:cs="Arial"/>
                <w:sz w:val="24"/>
                <w:szCs w:val="24"/>
              </w:rPr>
              <w:t>Faisalabad</w:t>
            </w:r>
            <w:proofErr w:type="spellEnd"/>
            <w:r w:rsidRPr="002E6FAA">
              <w:rPr>
                <w:rFonts w:ascii="Arial" w:hAnsi="Arial" w:cs="Arial"/>
                <w:sz w:val="24"/>
                <w:szCs w:val="24"/>
              </w:rPr>
              <w:t xml:space="preserve"> (3.203.846). Censo de 2017. Idioma: De acuerdo con el artículo 251 de la Constitución, el urdu el idioma nacional, aunque el inglés está muy extendido. Existen otras lenguas regionales como el punjabi, sindhi, pashtu y </w:t>
            </w:r>
            <w:proofErr w:type="spellStart"/>
            <w:r w:rsidRPr="002E6FAA">
              <w:rPr>
                <w:rFonts w:ascii="Arial" w:hAnsi="Arial" w:cs="Arial"/>
                <w:sz w:val="24"/>
                <w:szCs w:val="24"/>
              </w:rPr>
              <w:t>balochi</w:t>
            </w:r>
            <w:proofErr w:type="spellEnd"/>
            <w:r w:rsidRPr="002E6FAA">
              <w:rPr>
                <w:rFonts w:ascii="Arial" w:hAnsi="Arial" w:cs="Arial"/>
                <w:sz w:val="24"/>
                <w:szCs w:val="24"/>
              </w:rPr>
              <w:t xml:space="preserve">. Moneda: Rupia paquistaní PKR Religión: Mayoritariamente musulmana (cerca del 95% de la población). De este 95%, más del 80% es sunita y el resto </w:t>
            </w:r>
            <w:proofErr w:type="spellStart"/>
            <w:r w:rsidRPr="002E6FAA">
              <w:rPr>
                <w:rFonts w:ascii="Arial" w:hAnsi="Arial" w:cs="Arial"/>
                <w:sz w:val="24"/>
                <w:szCs w:val="24"/>
              </w:rPr>
              <w:t>chiíta</w:t>
            </w:r>
            <w:proofErr w:type="spellEnd"/>
            <w:r w:rsidRPr="002E6FAA">
              <w:rPr>
                <w:rFonts w:ascii="Arial" w:hAnsi="Arial" w:cs="Arial"/>
                <w:sz w:val="24"/>
                <w:szCs w:val="24"/>
              </w:rPr>
              <w:t xml:space="preserve">. Además, existe aproximadamente un 2,2% de </w:t>
            </w:r>
            <w:proofErr w:type="spellStart"/>
            <w:r w:rsidRPr="002E6FAA">
              <w:rPr>
                <w:rFonts w:ascii="Arial" w:hAnsi="Arial" w:cs="Arial"/>
                <w:sz w:val="24"/>
                <w:szCs w:val="24"/>
              </w:rPr>
              <w:t>ahmadíes</w:t>
            </w:r>
            <w:proofErr w:type="spellEnd"/>
            <w:r w:rsidRPr="002E6FAA">
              <w:rPr>
                <w:rFonts w:ascii="Arial" w:hAnsi="Arial" w:cs="Arial"/>
                <w:sz w:val="24"/>
                <w:szCs w:val="24"/>
              </w:rPr>
              <w:t xml:space="preserve">, 1,6% de hindúes y un 1,5% de cristianos. Forma de Estado: República federal División administrativa: La organización territorial se conforma por: la capital federal Islamabad; cuatro provincias: </w:t>
            </w:r>
            <w:proofErr w:type="spellStart"/>
            <w:r w:rsidRPr="002E6FAA">
              <w:rPr>
                <w:rFonts w:ascii="Arial" w:hAnsi="Arial" w:cs="Arial"/>
                <w:sz w:val="24"/>
                <w:szCs w:val="24"/>
              </w:rPr>
              <w:t>Baluchistán</w:t>
            </w:r>
            <w:proofErr w:type="spellEnd"/>
            <w:r w:rsidRPr="002E6FAA">
              <w:rPr>
                <w:rFonts w:ascii="Arial" w:hAnsi="Arial" w:cs="Arial"/>
                <w:sz w:val="24"/>
                <w:szCs w:val="24"/>
              </w:rPr>
              <w:t xml:space="preserve">, Punjab, </w:t>
            </w:r>
            <w:proofErr w:type="spellStart"/>
            <w:r w:rsidRPr="002E6FAA">
              <w:rPr>
                <w:rFonts w:ascii="Arial" w:hAnsi="Arial" w:cs="Arial"/>
                <w:sz w:val="24"/>
                <w:szCs w:val="24"/>
              </w:rPr>
              <w:t>Sindh</w:t>
            </w:r>
            <w:proofErr w:type="spellEnd"/>
            <w:r w:rsidRPr="002E6FAA">
              <w:rPr>
                <w:rFonts w:ascii="Arial" w:hAnsi="Arial" w:cs="Arial"/>
                <w:sz w:val="24"/>
                <w:szCs w:val="24"/>
              </w:rPr>
              <w:t xml:space="preserve">, </w:t>
            </w:r>
            <w:proofErr w:type="spellStart"/>
            <w:r w:rsidRPr="002E6FAA">
              <w:rPr>
                <w:rFonts w:ascii="Arial" w:hAnsi="Arial" w:cs="Arial"/>
                <w:sz w:val="24"/>
                <w:szCs w:val="24"/>
              </w:rPr>
              <w:t>KhyberPakhtunkhwa</w:t>
            </w:r>
            <w:proofErr w:type="spellEnd"/>
            <w:r w:rsidRPr="002E6FAA">
              <w:rPr>
                <w:rFonts w:ascii="Arial" w:hAnsi="Arial" w:cs="Arial"/>
                <w:sz w:val="24"/>
                <w:szCs w:val="24"/>
              </w:rPr>
              <w:t xml:space="preserve"> (KPK); el cinturón tribal: FATA (</w:t>
            </w:r>
            <w:proofErr w:type="spellStart"/>
            <w:r w:rsidRPr="002E6FAA">
              <w:rPr>
                <w:rFonts w:ascii="Arial" w:hAnsi="Arial" w:cs="Arial"/>
                <w:sz w:val="24"/>
                <w:szCs w:val="24"/>
              </w:rPr>
              <w:t>Federally</w:t>
            </w:r>
            <w:proofErr w:type="spellEnd"/>
            <w:r w:rsidRPr="002E6FAA">
              <w:rPr>
                <w:rFonts w:ascii="Arial" w:hAnsi="Arial" w:cs="Arial"/>
                <w:sz w:val="24"/>
                <w:szCs w:val="24"/>
              </w:rPr>
              <w:t xml:space="preserve"> </w:t>
            </w:r>
            <w:proofErr w:type="spellStart"/>
            <w:r w:rsidRPr="002E6FAA">
              <w:rPr>
                <w:rFonts w:ascii="Arial" w:hAnsi="Arial" w:cs="Arial"/>
                <w:sz w:val="24"/>
                <w:szCs w:val="24"/>
              </w:rPr>
              <w:t>Administered</w:t>
            </w:r>
            <w:proofErr w:type="spellEnd"/>
            <w:r w:rsidRPr="002E6FAA">
              <w:rPr>
                <w:rFonts w:ascii="Arial" w:hAnsi="Arial" w:cs="Arial"/>
                <w:sz w:val="24"/>
                <w:szCs w:val="24"/>
              </w:rPr>
              <w:t xml:space="preserve"> Tribal </w:t>
            </w:r>
            <w:proofErr w:type="spellStart"/>
            <w:r w:rsidRPr="002E6FAA">
              <w:rPr>
                <w:rFonts w:ascii="Arial" w:hAnsi="Arial" w:cs="Arial"/>
                <w:sz w:val="24"/>
                <w:szCs w:val="24"/>
              </w:rPr>
              <w:t>Areas</w:t>
            </w:r>
            <w:proofErr w:type="spellEnd"/>
            <w:r w:rsidRPr="002E6FAA">
              <w:rPr>
                <w:rFonts w:ascii="Arial" w:hAnsi="Arial" w:cs="Arial"/>
                <w:sz w:val="24"/>
                <w:szCs w:val="24"/>
              </w:rPr>
              <w:t xml:space="preserve">); y el territorio de </w:t>
            </w:r>
            <w:proofErr w:type="spellStart"/>
            <w:r w:rsidRPr="002E6FAA">
              <w:rPr>
                <w:rFonts w:ascii="Arial" w:hAnsi="Arial" w:cs="Arial"/>
                <w:sz w:val="24"/>
                <w:szCs w:val="24"/>
              </w:rPr>
              <w:t>Azad</w:t>
            </w:r>
            <w:proofErr w:type="spellEnd"/>
            <w:r w:rsidRPr="002E6FAA">
              <w:rPr>
                <w:rFonts w:ascii="Arial" w:hAnsi="Arial" w:cs="Arial"/>
                <w:sz w:val="24"/>
                <w:szCs w:val="24"/>
              </w:rPr>
              <w:t xml:space="preserve"> </w:t>
            </w:r>
            <w:proofErr w:type="spellStart"/>
            <w:r w:rsidRPr="002E6FAA">
              <w:rPr>
                <w:rFonts w:ascii="Arial" w:hAnsi="Arial" w:cs="Arial"/>
                <w:sz w:val="24"/>
                <w:szCs w:val="24"/>
              </w:rPr>
              <w:t>Jammu</w:t>
            </w:r>
            <w:proofErr w:type="spellEnd"/>
            <w:r w:rsidRPr="002E6FAA">
              <w:rPr>
                <w:rFonts w:ascii="Arial" w:hAnsi="Arial" w:cs="Arial"/>
                <w:sz w:val="24"/>
                <w:szCs w:val="24"/>
              </w:rPr>
              <w:t xml:space="preserve"> y Cachemira.</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Palestina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Superficie: 6.165 kilómetros cuadrados: Cisjordania, 5.800 km2 y Gaza, 365 km2 Límites: Limita con Israel, Egipto y Jordania. Población: 4,8 millones de habitantes Capital: </w:t>
            </w:r>
            <w:proofErr w:type="spellStart"/>
            <w:r w:rsidRPr="002E6FAA">
              <w:rPr>
                <w:rFonts w:ascii="Arial" w:hAnsi="Arial" w:cs="Arial"/>
                <w:sz w:val="24"/>
                <w:szCs w:val="24"/>
              </w:rPr>
              <w:t>Ramallah</w:t>
            </w:r>
            <w:proofErr w:type="spellEnd"/>
            <w:r w:rsidRPr="002E6FAA">
              <w:rPr>
                <w:rFonts w:ascii="Arial" w:hAnsi="Arial" w:cs="Arial"/>
                <w:sz w:val="24"/>
                <w:szCs w:val="24"/>
              </w:rPr>
              <w:t xml:space="preserve"> (348.000 hab.) es la sede administrativa de las autoridades palestinas. En </w:t>
            </w:r>
            <w:r w:rsidRPr="002E6FAA">
              <w:rPr>
                <w:rFonts w:ascii="Arial" w:hAnsi="Arial" w:cs="Arial"/>
                <w:sz w:val="24"/>
                <w:szCs w:val="24"/>
              </w:rPr>
              <w:lastRenderedPageBreak/>
              <w:t xml:space="preserve">1967 Israel se anexionó a Jerusalén Este. Otras ciudades: Ciudad de Gaza (626.000 hab.); Jerusalén Este (419.000 hab.); Nablus (381.000 hab.); Belén (216.000 hab.); Hebrón (707.000 hab.); Jericó (52.000 hab.). Población, calculada por </w:t>
            </w:r>
            <w:proofErr w:type="spellStart"/>
            <w:r w:rsidRPr="002E6FAA">
              <w:rPr>
                <w:rFonts w:ascii="Arial" w:hAnsi="Arial" w:cs="Arial"/>
                <w:sz w:val="24"/>
                <w:szCs w:val="24"/>
              </w:rPr>
              <w:t>gobernatoratos</w:t>
            </w:r>
            <w:proofErr w:type="spellEnd"/>
            <w:r w:rsidRPr="002E6FAA">
              <w:rPr>
                <w:rFonts w:ascii="Arial" w:hAnsi="Arial" w:cs="Arial"/>
                <w:sz w:val="24"/>
                <w:szCs w:val="24"/>
              </w:rPr>
              <w:t xml:space="preserve"> Idioma: árabe es el idioma oficial. El inglés es ampliamente utilizado por la población palestina. Moneda: Nuevo Shekel israelíes (NIS), dividido en 100 </w:t>
            </w:r>
            <w:proofErr w:type="spellStart"/>
            <w:r w:rsidRPr="002E6FAA">
              <w:rPr>
                <w:rFonts w:ascii="Arial" w:hAnsi="Arial" w:cs="Arial"/>
                <w:sz w:val="24"/>
                <w:szCs w:val="24"/>
              </w:rPr>
              <w:t>agorot</w:t>
            </w:r>
            <w:proofErr w:type="spellEnd"/>
            <w:r w:rsidRPr="002E6FAA">
              <w:rPr>
                <w:rFonts w:ascii="Arial" w:hAnsi="Arial" w:cs="Arial"/>
                <w:sz w:val="24"/>
                <w:szCs w:val="24"/>
              </w:rPr>
              <w:t>. Se utiliza asimismo en algunas zonas fronterizas el dinar jordano, dividido en 100 piastras. Religión: Musulmanes (98%), cristianos (2%) Forma de Estado: República. Democracia parlamentaria. En 2012 la Asamblea General de Naciones Unidas otorgó a Palestina el estatuto de Estado observador no miembro.</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Reino Unido</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2E6FAA" w:rsidRDefault="002E6FAA" w:rsidP="002E6FAA">
            <w:pPr>
              <w:spacing w:after="0" w:line="240" w:lineRule="auto"/>
              <w:rPr>
                <w:rFonts w:ascii="Arial" w:hAnsi="Arial" w:cs="Arial"/>
                <w:sz w:val="24"/>
                <w:szCs w:val="24"/>
              </w:rPr>
            </w:pPr>
            <w:r w:rsidRPr="002E6FAA">
              <w:rPr>
                <w:rFonts w:ascii="Arial" w:hAnsi="Arial" w:cs="Arial"/>
                <w:sz w:val="24"/>
                <w:szCs w:val="24"/>
              </w:rPr>
              <w:t xml:space="preserve">Denominación oficial: Reino Unido de Gran Bretaña e Irlanda del Norte. Está formado por Gran Bretaña (Inglaterra, Gales y Escocia) e Irlanda del Norte. Superficie Total: 243.305 km2 Por regiones: Inglaterra: 130.395 km2; Escocia: 78.313 km2; Gales: 20.754 km2; Irlanda del Norte: 13.843 km2 Límites: Está situado al noroeste de Europa, al norte de Francia y al oeste de los Países Bajos y Dinamarca, en pleno Océano Atlántico bañado por el mar del Norte, el Canal de la Mancha, el Gran Sol, y el Mar de Irlanda. Ocupa las islas de Gran Bretaña, Norte de Irlanda (6 de los nueve condados del Ulster) e islas menores, estando situado entre los 50 y 60 grados latitud norte y los 8 grados longitud oeste y 1 este. Población: 65,6 millones </w:t>
            </w:r>
            <w:r w:rsidRPr="002E6FAA">
              <w:rPr>
                <w:rFonts w:ascii="Arial" w:hAnsi="Arial" w:cs="Arial"/>
                <w:sz w:val="24"/>
                <w:szCs w:val="24"/>
              </w:rPr>
              <w:t>de habitantes (estimación 2017).</w:t>
            </w:r>
          </w:p>
          <w:p w:rsidR="002E6FAA" w:rsidRPr="001331B0" w:rsidRDefault="002E6FAA" w:rsidP="002E6FAA">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Forma de Estado: La forma de Estado es la Monarquía Parlamentaria. El Reino Unido no posee una Constitución escrita. Su sistema jurídico está basado en el llamado </w:t>
            </w:r>
            <w:proofErr w:type="spellStart"/>
            <w:r w:rsidRPr="002E6FAA">
              <w:rPr>
                <w:rFonts w:ascii="Arial" w:hAnsi="Arial" w:cs="Arial"/>
                <w:sz w:val="24"/>
                <w:szCs w:val="24"/>
              </w:rPr>
              <w:t>Common</w:t>
            </w:r>
            <w:proofErr w:type="spellEnd"/>
            <w:r w:rsidRPr="002E6FAA">
              <w:rPr>
                <w:rFonts w:ascii="Arial" w:hAnsi="Arial" w:cs="Arial"/>
                <w:sz w:val="24"/>
                <w:szCs w:val="24"/>
              </w:rPr>
              <w:t xml:space="preserve"> </w:t>
            </w:r>
            <w:proofErr w:type="spellStart"/>
            <w:r w:rsidRPr="002E6FAA">
              <w:rPr>
                <w:rFonts w:ascii="Arial" w:hAnsi="Arial" w:cs="Arial"/>
                <w:sz w:val="24"/>
                <w:szCs w:val="24"/>
              </w:rPr>
              <w:t>Law</w:t>
            </w:r>
            <w:proofErr w:type="spellEnd"/>
            <w:r w:rsidRPr="002E6FAA">
              <w:rPr>
                <w:rFonts w:ascii="Arial" w:hAnsi="Arial" w:cs="Arial"/>
                <w:sz w:val="24"/>
                <w:szCs w:val="24"/>
              </w:rPr>
              <w:t xml:space="preserve"> (costumbre judicial). No obstante, existe una tradición de legislación escrita como es el caso del Habeas Corpus </w:t>
            </w:r>
            <w:proofErr w:type="spellStart"/>
            <w:r w:rsidRPr="002E6FAA">
              <w:rPr>
                <w:rFonts w:ascii="Arial" w:hAnsi="Arial" w:cs="Arial"/>
                <w:sz w:val="24"/>
                <w:szCs w:val="24"/>
              </w:rPr>
              <w:t>Act</w:t>
            </w:r>
            <w:proofErr w:type="spellEnd"/>
            <w:r w:rsidRPr="002E6FAA">
              <w:rPr>
                <w:rFonts w:ascii="Arial" w:hAnsi="Arial" w:cs="Arial"/>
                <w:sz w:val="24"/>
                <w:szCs w:val="24"/>
              </w:rPr>
              <w:t xml:space="preserve"> (1679), el </w:t>
            </w:r>
            <w:proofErr w:type="spellStart"/>
            <w:r w:rsidRPr="002E6FAA">
              <w:rPr>
                <w:rFonts w:ascii="Arial" w:hAnsi="Arial" w:cs="Arial"/>
                <w:sz w:val="24"/>
                <w:szCs w:val="24"/>
              </w:rPr>
              <w:t>Act</w:t>
            </w:r>
            <w:proofErr w:type="spellEnd"/>
            <w:r w:rsidRPr="002E6FAA">
              <w:rPr>
                <w:rFonts w:ascii="Arial" w:hAnsi="Arial" w:cs="Arial"/>
                <w:sz w:val="24"/>
                <w:szCs w:val="24"/>
              </w:rPr>
              <w:t xml:space="preserve"> of </w:t>
            </w:r>
            <w:proofErr w:type="spellStart"/>
            <w:r w:rsidRPr="002E6FAA">
              <w:rPr>
                <w:rFonts w:ascii="Arial" w:hAnsi="Arial" w:cs="Arial"/>
                <w:sz w:val="24"/>
                <w:szCs w:val="24"/>
              </w:rPr>
              <w:t>Settlement</w:t>
            </w:r>
            <w:proofErr w:type="spellEnd"/>
            <w:r w:rsidRPr="002E6FAA">
              <w:rPr>
                <w:rFonts w:ascii="Arial" w:hAnsi="Arial" w:cs="Arial"/>
                <w:sz w:val="24"/>
                <w:szCs w:val="24"/>
              </w:rPr>
              <w:t xml:space="preserve"> (1701), el </w:t>
            </w:r>
            <w:proofErr w:type="spellStart"/>
            <w:r w:rsidRPr="002E6FAA">
              <w:rPr>
                <w:rFonts w:ascii="Arial" w:hAnsi="Arial" w:cs="Arial"/>
                <w:sz w:val="24"/>
                <w:szCs w:val="24"/>
              </w:rPr>
              <w:t>Act</w:t>
            </w:r>
            <w:proofErr w:type="spellEnd"/>
            <w:r w:rsidRPr="002E6FAA">
              <w:rPr>
                <w:rFonts w:ascii="Arial" w:hAnsi="Arial" w:cs="Arial"/>
                <w:sz w:val="24"/>
                <w:szCs w:val="24"/>
              </w:rPr>
              <w:t xml:space="preserve"> of </w:t>
            </w:r>
            <w:proofErr w:type="spellStart"/>
            <w:r w:rsidRPr="002E6FAA">
              <w:rPr>
                <w:rFonts w:ascii="Arial" w:hAnsi="Arial" w:cs="Arial"/>
                <w:sz w:val="24"/>
                <w:szCs w:val="24"/>
              </w:rPr>
              <w:t>Union</w:t>
            </w:r>
            <w:proofErr w:type="spellEnd"/>
            <w:r w:rsidRPr="002E6FAA">
              <w:rPr>
                <w:rFonts w:ascii="Arial" w:hAnsi="Arial" w:cs="Arial"/>
                <w:sz w:val="24"/>
                <w:szCs w:val="24"/>
              </w:rPr>
              <w:t xml:space="preserve"> </w:t>
            </w:r>
            <w:proofErr w:type="spellStart"/>
            <w:r w:rsidRPr="002E6FAA">
              <w:rPr>
                <w:rFonts w:ascii="Arial" w:hAnsi="Arial" w:cs="Arial"/>
                <w:sz w:val="24"/>
                <w:szCs w:val="24"/>
              </w:rPr>
              <w:t>with</w:t>
            </w:r>
            <w:proofErr w:type="spellEnd"/>
            <w:r w:rsidRPr="002E6FAA">
              <w:rPr>
                <w:rFonts w:ascii="Arial" w:hAnsi="Arial" w:cs="Arial"/>
                <w:sz w:val="24"/>
                <w:szCs w:val="24"/>
              </w:rPr>
              <w:t xml:space="preserve"> Scotland (1707) o los </w:t>
            </w:r>
            <w:proofErr w:type="spellStart"/>
            <w:r w:rsidRPr="002E6FAA">
              <w:rPr>
                <w:rFonts w:ascii="Arial" w:hAnsi="Arial" w:cs="Arial"/>
                <w:sz w:val="24"/>
                <w:szCs w:val="24"/>
              </w:rPr>
              <w:t>Parliament</w:t>
            </w:r>
            <w:proofErr w:type="spellEnd"/>
            <w:r w:rsidRPr="002E6FAA">
              <w:rPr>
                <w:rFonts w:ascii="Arial" w:hAnsi="Arial" w:cs="Arial"/>
                <w:sz w:val="24"/>
                <w:szCs w:val="24"/>
              </w:rPr>
              <w:t xml:space="preserve"> </w:t>
            </w:r>
            <w:proofErr w:type="spellStart"/>
            <w:r w:rsidRPr="002E6FAA">
              <w:rPr>
                <w:rFonts w:ascii="Arial" w:hAnsi="Arial" w:cs="Arial"/>
                <w:sz w:val="24"/>
                <w:szCs w:val="24"/>
              </w:rPr>
              <w:t>Acts</w:t>
            </w:r>
            <w:proofErr w:type="spellEnd"/>
            <w:r w:rsidRPr="002E6FAA">
              <w:rPr>
                <w:rFonts w:ascii="Arial" w:hAnsi="Arial" w:cs="Arial"/>
                <w:sz w:val="24"/>
                <w:szCs w:val="24"/>
              </w:rPr>
              <w:t xml:space="preserve"> (1911, 1949), entre otros. La Jefatura del Estado recae en el Monarca quien es asimismo cabeza de la Iglesia Anglicana. El poder legislativo es bicameral asimétrico: Cámara de los Comunes (sufragio universal directo basado en el sistema mayoritario) y Cámara de los Lores (no electiva por sufragio universal</w:t>
            </w:r>
          </w:p>
        </w:tc>
      </w:tr>
      <w:tr w:rsidR="001331B0" w:rsidRPr="001331B0" w:rsidTr="001331B0">
        <w:trPr>
          <w:trHeight w:val="136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República Democrática del Congo</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República del Congo Superficie: 342.000 Km2 Límites: al norte con Camerún y con la República Centroafricana, al sur y al este con la República Democrática del Congo, al oeste con Gabón y al suroeste con el océano Atlántico y un enclave angoleño (Cabinda). Población: 5.130.000 habitantes. La proyección para 2050 de 10.643.000 habitantes. Capital: Brazzaville (822.850 habitantes) Otras ciudades: </w:t>
            </w:r>
            <w:proofErr w:type="spellStart"/>
            <w:r w:rsidRPr="002E6FAA">
              <w:rPr>
                <w:rFonts w:ascii="Arial" w:hAnsi="Arial" w:cs="Arial"/>
                <w:sz w:val="24"/>
                <w:szCs w:val="24"/>
              </w:rPr>
              <w:t>Pointe</w:t>
            </w:r>
            <w:proofErr w:type="spellEnd"/>
            <w:r w:rsidRPr="002E6FAA">
              <w:rPr>
                <w:rFonts w:ascii="Arial" w:hAnsi="Arial" w:cs="Arial"/>
                <w:sz w:val="24"/>
                <w:szCs w:val="24"/>
              </w:rPr>
              <w:t xml:space="preserve"> </w:t>
            </w:r>
            <w:proofErr w:type="spellStart"/>
            <w:r w:rsidRPr="002E6FAA">
              <w:rPr>
                <w:rFonts w:ascii="Arial" w:hAnsi="Arial" w:cs="Arial"/>
                <w:sz w:val="24"/>
                <w:szCs w:val="24"/>
              </w:rPr>
              <w:t>Noire</w:t>
            </w:r>
            <w:proofErr w:type="spellEnd"/>
            <w:r w:rsidRPr="002E6FAA">
              <w:rPr>
                <w:rFonts w:ascii="Arial" w:hAnsi="Arial" w:cs="Arial"/>
                <w:sz w:val="24"/>
                <w:szCs w:val="24"/>
              </w:rPr>
              <w:t xml:space="preserve">, (8822.850 habitantes) Idioma: el francés, el </w:t>
            </w:r>
            <w:proofErr w:type="spellStart"/>
            <w:r w:rsidRPr="002E6FAA">
              <w:rPr>
                <w:rFonts w:ascii="Arial" w:hAnsi="Arial" w:cs="Arial"/>
                <w:sz w:val="24"/>
                <w:szCs w:val="24"/>
              </w:rPr>
              <w:t>lingala</w:t>
            </w:r>
            <w:proofErr w:type="spellEnd"/>
            <w:r w:rsidRPr="002E6FAA">
              <w:rPr>
                <w:rFonts w:ascii="Arial" w:hAnsi="Arial" w:cs="Arial"/>
                <w:sz w:val="24"/>
                <w:szCs w:val="24"/>
              </w:rPr>
              <w:t xml:space="preserve"> y el </w:t>
            </w:r>
            <w:proofErr w:type="spellStart"/>
            <w:r w:rsidRPr="002E6FAA">
              <w:rPr>
                <w:rFonts w:ascii="Arial" w:hAnsi="Arial" w:cs="Arial"/>
                <w:sz w:val="24"/>
                <w:szCs w:val="24"/>
              </w:rPr>
              <w:t>Kikongo</w:t>
            </w:r>
            <w:proofErr w:type="spellEnd"/>
            <w:r w:rsidRPr="002E6FAA">
              <w:rPr>
                <w:rFonts w:ascii="Arial" w:hAnsi="Arial" w:cs="Arial"/>
                <w:sz w:val="24"/>
                <w:szCs w:val="24"/>
              </w:rPr>
              <w:t xml:space="preserve"> pero se hablan numerosas lenguas minoritarias como el </w:t>
            </w:r>
            <w:proofErr w:type="spellStart"/>
            <w:r w:rsidRPr="002E6FAA">
              <w:rPr>
                <w:rFonts w:ascii="Arial" w:hAnsi="Arial" w:cs="Arial"/>
                <w:sz w:val="24"/>
                <w:szCs w:val="24"/>
              </w:rPr>
              <w:t>Kongos</w:t>
            </w:r>
            <w:proofErr w:type="spellEnd"/>
            <w:r w:rsidRPr="002E6FAA">
              <w:rPr>
                <w:rFonts w:ascii="Arial" w:hAnsi="Arial" w:cs="Arial"/>
                <w:sz w:val="24"/>
                <w:szCs w:val="24"/>
              </w:rPr>
              <w:t xml:space="preserve">, </w:t>
            </w:r>
            <w:proofErr w:type="spellStart"/>
            <w:r w:rsidRPr="002E6FAA">
              <w:rPr>
                <w:rFonts w:ascii="Arial" w:hAnsi="Arial" w:cs="Arial"/>
                <w:sz w:val="24"/>
                <w:szCs w:val="24"/>
              </w:rPr>
              <w:lastRenderedPageBreak/>
              <w:t>Tékés</w:t>
            </w:r>
            <w:proofErr w:type="spellEnd"/>
            <w:r w:rsidRPr="002E6FAA">
              <w:rPr>
                <w:rFonts w:ascii="Arial" w:hAnsi="Arial" w:cs="Arial"/>
                <w:sz w:val="24"/>
                <w:szCs w:val="24"/>
              </w:rPr>
              <w:t xml:space="preserve">, </w:t>
            </w:r>
            <w:proofErr w:type="spellStart"/>
            <w:r w:rsidRPr="002E6FAA">
              <w:rPr>
                <w:rFonts w:ascii="Arial" w:hAnsi="Arial" w:cs="Arial"/>
                <w:sz w:val="24"/>
                <w:szCs w:val="24"/>
              </w:rPr>
              <w:t>Laris</w:t>
            </w:r>
            <w:proofErr w:type="spellEnd"/>
            <w:r w:rsidRPr="002E6FAA">
              <w:rPr>
                <w:rFonts w:ascii="Arial" w:hAnsi="Arial" w:cs="Arial"/>
                <w:sz w:val="24"/>
                <w:szCs w:val="24"/>
              </w:rPr>
              <w:t xml:space="preserve">, </w:t>
            </w:r>
            <w:proofErr w:type="spellStart"/>
            <w:r w:rsidRPr="002E6FAA">
              <w:rPr>
                <w:rFonts w:ascii="Arial" w:hAnsi="Arial" w:cs="Arial"/>
                <w:sz w:val="24"/>
                <w:szCs w:val="24"/>
              </w:rPr>
              <w:t>Mbochi</w:t>
            </w:r>
            <w:proofErr w:type="spellEnd"/>
            <w:r w:rsidRPr="002E6FAA">
              <w:rPr>
                <w:rFonts w:ascii="Arial" w:hAnsi="Arial" w:cs="Arial"/>
                <w:sz w:val="24"/>
                <w:szCs w:val="24"/>
              </w:rPr>
              <w:t>, etc. Religión: desde la Constitución de 2002, la RC es un estado laico pero la más practicada es la católica (50%), animistas (48%) aunque también hay una importante comunidad musulmana (2%) Moneda: el Franco CFA (paridad con el euro es de 1€:655,96 francos CFA) aunque en los comercios, restaurantes y hoteles aceptan el dólar y el euro con normalidad. Forma de Estado: es el de República desde la Constitución de 1992, y de corte Presidencialista después de la última reforma constitucional de 2002. En diciembre de 2015, se produce otra reforma constitucional que, entre otras medidas, elimina el límite de los mandatos presidenciales y se restablece el puesto de primer ministro, nombrado directamente por el Presidente.</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Rusia</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FAA" w:rsidRPr="002E6FAA" w:rsidRDefault="002E6FAA" w:rsidP="002E6FAA">
            <w:pPr>
              <w:spacing w:after="0" w:line="240" w:lineRule="auto"/>
              <w:rPr>
                <w:rFonts w:ascii="Arial" w:eastAsia="Times New Roman" w:hAnsi="Arial" w:cs="Arial"/>
                <w:sz w:val="24"/>
                <w:szCs w:val="24"/>
                <w:lang w:eastAsia="es-CO"/>
              </w:rPr>
            </w:pPr>
            <w:r w:rsidRPr="002E6FAA">
              <w:rPr>
                <w:rFonts w:ascii="Arial" w:eastAsia="Times New Roman" w:hAnsi="Arial" w:cs="Arial"/>
                <w:color w:val="000000"/>
                <w:sz w:val="24"/>
                <w:szCs w:val="24"/>
                <w:lang w:eastAsia="es-CO"/>
              </w:rPr>
              <w:t>Rusia, formalmente</w:t>
            </w:r>
            <w:r w:rsidRPr="002E6FAA">
              <w:rPr>
                <w:rFonts w:ascii="Arial" w:eastAsia="Times New Roman" w:hAnsi="Arial" w:cs="Arial"/>
                <w:color w:val="000000"/>
                <w:sz w:val="24"/>
                <w:szCs w:val="24"/>
                <w:vertAlign w:val="superscript"/>
                <w:lang w:eastAsia="es-CO"/>
              </w:rPr>
              <w:t xml:space="preserve"> </w:t>
            </w:r>
            <w:r w:rsidRPr="002E6FAA">
              <w:rPr>
                <w:rFonts w:ascii="Arial" w:eastAsia="Times New Roman" w:hAnsi="Arial" w:cs="Arial"/>
                <w:color w:val="000000"/>
                <w:sz w:val="24"/>
                <w:szCs w:val="24"/>
                <w:lang w:eastAsia="es-CO"/>
              </w:rPr>
              <w:t>Federación de Rusia</w:t>
            </w:r>
            <w:r w:rsidRPr="002E6FAA">
              <w:rPr>
                <w:rFonts w:ascii="Arial" w:eastAsia="Times New Roman" w:hAnsi="Arial" w:cs="Arial"/>
                <w:color w:val="000000"/>
                <w:sz w:val="24"/>
                <w:szCs w:val="24"/>
                <w:vertAlign w:val="superscript"/>
                <w:lang w:eastAsia="es-CO"/>
              </w:rPr>
              <w:t>,</w:t>
            </w:r>
            <w:r w:rsidRPr="002E6FAA">
              <w:rPr>
                <w:rFonts w:ascii="Arial" w:eastAsia="Times New Roman" w:hAnsi="Arial" w:cs="Arial"/>
                <w:color w:val="000000"/>
                <w:sz w:val="24"/>
                <w:szCs w:val="24"/>
                <w:lang w:eastAsia="es-CO"/>
              </w:rPr>
              <w:t xml:space="preserve"> es el país más extenso del mundo. Esta república </w:t>
            </w:r>
            <w:proofErr w:type="spellStart"/>
            <w:r w:rsidRPr="002E6FAA">
              <w:rPr>
                <w:rFonts w:ascii="Arial" w:eastAsia="Times New Roman" w:hAnsi="Arial" w:cs="Arial"/>
                <w:color w:val="000000"/>
                <w:sz w:val="24"/>
                <w:szCs w:val="24"/>
                <w:lang w:eastAsia="es-CO"/>
              </w:rPr>
              <w:t>semipresidencialista</w:t>
            </w:r>
            <w:proofErr w:type="spellEnd"/>
            <w:r w:rsidRPr="002E6FAA">
              <w:rPr>
                <w:rFonts w:ascii="Arial" w:eastAsia="Times New Roman" w:hAnsi="Arial" w:cs="Arial"/>
                <w:color w:val="000000"/>
                <w:sz w:val="24"/>
                <w:szCs w:val="24"/>
                <w:lang w:eastAsia="es-CO"/>
              </w:rPr>
              <w:t>, formada por ochenta y tres sujetos federales, es el noveno país por población al tener 146 804 372 habitantes.</w:t>
            </w:r>
          </w:p>
          <w:p w:rsidR="002E6FAA" w:rsidRPr="002E6FAA" w:rsidRDefault="002E6FAA" w:rsidP="002E6FAA">
            <w:pPr>
              <w:spacing w:after="0" w:line="240" w:lineRule="auto"/>
              <w:rPr>
                <w:rFonts w:ascii="Arial" w:eastAsia="Times New Roman" w:hAnsi="Arial" w:cs="Arial"/>
                <w:sz w:val="24"/>
                <w:szCs w:val="24"/>
                <w:lang w:eastAsia="es-CO"/>
              </w:rPr>
            </w:pPr>
            <w:r w:rsidRPr="002E6FAA">
              <w:rPr>
                <w:rFonts w:ascii="Arial" w:eastAsia="Times New Roman" w:hAnsi="Arial" w:cs="Arial"/>
                <w:color w:val="000000"/>
                <w:sz w:val="24"/>
                <w:szCs w:val="24"/>
                <w:lang w:eastAsia="es-CO"/>
              </w:rPr>
              <w:t>El presidente de la Federación de Rusia o presidente de Rusia, Vladimir Putin, es el Jefe de Estado y supremo comandante en jefe de las fuerzas armadas de Rusia. Aunque su presentación constitucional aparenta más neutralidad, el presidente de la Federación ejerce de facto junto con el Gobierno federal y su primer ministro el poder ejecutivo.</w:t>
            </w:r>
          </w:p>
          <w:p w:rsidR="001331B0" w:rsidRPr="001331B0" w:rsidRDefault="001331B0" w:rsidP="001331B0">
            <w:pPr>
              <w:spacing w:after="0" w:line="240" w:lineRule="auto"/>
              <w:rPr>
                <w:rFonts w:ascii="Arial" w:eastAsia="Times New Roman" w:hAnsi="Arial" w:cs="Arial"/>
                <w:sz w:val="24"/>
                <w:szCs w:val="24"/>
                <w:lang w:eastAsia="es-CO"/>
              </w:rPr>
            </w:pP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Serbia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 xml:space="preserve">Nombre oficial: </w:t>
            </w:r>
            <w:proofErr w:type="spellStart"/>
            <w:r w:rsidRPr="002E6FAA">
              <w:rPr>
                <w:rFonts w:ascii="Arial" w:hAnsi="Arial" w:cs="Arial"/>
                <w:sz w:val="24"/>
                <w:szCs w:val="24"/>
              </w:rPr>
              <w:t>Republika</w:t>
            </w:r>
            <w:proofErr w:type="spellEnd"/>
            <w:r w:rsidRPr="002E6FAA">
              <w:rPr>
                <w:rFonts w:ascii="Arial" w:hAnsi="Arial" w:cs="Arial"/>
                <w:sz w:val="24"/>
                <w:szCs w:val="24"/>
              </w:rPr>
              <w:t xml:space="preserve"> </w:t>
            </w:r>
            <w:proofErr w:type="spellStart"/>
            <w:r w:rsidRPr="002E6FAA">
              <w:rPr>
                <w:rFonts w:ascii="Arial" w:hAnsi="Arial" w:cs="Arial"/>
                <w:sz w:val="24"/>
                <w:szCs w:val="24"/>
              </w:rPr>
              <w:t>Srbija</w:t>
            </w:r>
            <w:proofErr w:type="spellEnd"/>
            <w:r w:rsidRPr="002E6FAA">
              <w:rPr>
                <w:rFonts w:ascii="Arial" w:hAnsi="Arial" w:cs="Arial"/>
                <w:sz w:val="24"/>
                <w:szCs w:val="24"/>
              </w:rPr>
              <w:t xml:space="preserve"> (República de Serbia) Superficie: 88.499 km² (incluido Kosovo, que cuenta con 10.887 km2). Población: 7.040.272 habitantes (datos 2017, del Instituto Nacional de Estadística de Serbia, RZS) excluido Kosovo (1.820.631 habitantes, según la Agencia de Estadística de Kosovo; 1.739.825, excluido Kosovo norte, según el censo llevado a cabo por las autoridades de Kosovo en 2011). Límites: al norte Hungría, al este Rumanía y Bulgaria, al oeste Croacia, Bosnia y Herzegovina y Montenegro, al sur Albania y Macedonia Capital: Belgrado 1.683.962 hab. (2016) Otras ciudades: </w:t>
            </w:r>
            <w:proofErr w:type="spellStart"/>
            <w:r w:rsidRPr="002E6FAA">
              <w:rPr>
                <w:rFonts w:ascii="Arial" w:hAnsi="Arial" w:cs="Arial"/>
                <w:sz w:val="24"/>
                <w:szCs w:val="24"/>
              </w:rPr>
              <w:t>Novi</w:t>
            </w:r>
            <w:proofErr w:type="spellEnd"/>
            <w:r w:rsidRPr="002E6FAA">
              <w:rPr>
                <w:rFonts w:ascii="Arial" w:hAnsi="Arial" w:cs="Arial"/>
                <w:sz w:val="24"/>
                <w:szCs w:val="24"/>
              </w:rPr>
              <w:t xml:space="preserve"> </w:t>
            </w:r>
            <w:proofErr w:type="spellStart"/>
            <w:r w:rsidRPr="002E6FAA">
              <w:rPr>
                <w:rFonts w:ascii="Arial" w:hAnsi="Arial" w:cs="Arial"/>
                <w:sz w:val="24"/>
                <w:szCs w:val="24"/>
              </w:rPr>
              <w:t>Sad</w:t>
            </w:r>
            <w:proofErr w:type="spellEnd"/>
            <w:r w:rsidRPr="002E6FAA">
              <w:rPr>
                <w:rFonts w:ascii="Arial" w:hAnsi="Arial" w:cs="Arial"/>
                <w:sz w:val="24"/>
                <w:szCs w:val="24"/>
              </w:rPr>
              <w:t xml:space="preserve"> (353.525), </w:t>
            </w:r>
            <w:proofErr w:type="spellStart"/>
            <w:r w:rsidRPr="002E6FAA">
              <w:rPr>
                <w:rFonts w:ascii="Arial" w:hAnsi="Arial" w:cs="Arial"/>
                <w:sz w:val="24"/>
                <w:szCs w:val="24"/>
              </w:rPr>
              <w:t>Nis</w:t>
            </w:r>
            <w:proofErr w:type="spellEnd"/>
            <w:r w:rsidRPr="002E6FAA">
              <w:rPr>
                <w:rFonts w:ascii="Arial" w:hAnsi="Arial" w:cs="Arial"/>
                <w:sz w:val="24"/>
                <w:szCs w:val="24"/>
              </w:rPr>
              <w:t xml:space="preserve"> (257.348), </w:t>
            </w:r>
            <w:proofErr w:type="spellStart"/>
            <w:r w:rsidRPr="002E6FAA">
              <w:rPr>
                <w:rFonts w:ascii="Arial" w:hAnsi="Arial" w:cs="Arial"/>
                <w:sz w:val="24"/>
                <w:szCs w:val="24"/>
              </w:rPr>
              <w:t>Kragujevac</w:t>
            </w:r>
            <w:proofErr w:type="spellEnd"/>
            <w:r w:rsidRPr="002E6FAA">
              <w:rPr>
                <w:rFonts w:ascii="Arial" w:hAnsi="Arial" w:cs="Arial"/>
                <w:sz w:val="24"/>
                <w:szCs w:val="24"/>
              </w:rPr>
              <w:t xml:space="preserve"> (178.368) Idioma: serbio (con minorías de hablantes húngaros, eslovacos y rumanos en el norte y albaneses en el sur) Religión: 84.6% (2011) mayoría cristiana ortodoxa con minorías musulmanas, 3% (bosníacos del </w:t>
            </w:r>
            <w:proofErr w:type="spellStart"/>
            <w:r w:rsidRPr="002E6FAA">
              <w:rPr>
                <w:rFonts w:ascii="Arial" w:hAnsi="Arial" w:cs="Arial"/>
                <w:sz w:val="24"/>
                <w:szCs w:val="24"/>
              </w:rPr>
              <w:t>Sandzak</w:t>
            </w:r>
            <w:proofErr w:type="spellEnd"/>
            <w:r w:rsidRPr="002E6FAA">
              <w:rPr>
                <w:rFonts w:ascii="Arial" w:hAnsi="Arial" w:cs="Arial"/>
                <w:sz w:val="24"/>
                <w:szCs w:val="24"/>
              </w:rPr>
              <w:t xml:space="preserve"> y albaneses de </w:t>
            </w:r>
            <w:proofErr w:type="spellStart"/>
            <w:r w:rsidRPr="002E6FAA">
              <w:rPr>
                <w:rFonts w:ascii="Arial" w:hAnsi="Arial" w:cs="Arial"/>
                <w:sz w:val="24"/>
                <w:szCs w:val="24"/>
              </w:rPr>
              <w:t>Presevo</w:t>
            </w:r>
            <w:proofErr w:type="spellEnd"/>
            <w:r w:rsidRPr="002E6FAA">
              <w:rPr>
                <w:rFonts w:ascii="Arial" w:hAnsi="Arial" w:cs="Arial"/>
                <w:sz w:val="24"/>
                <w:szCs w:val="24"/>
              </w:rPr>
              <w:t>) y católicos, 5% (</w:t>
            </w:r>
            <w:proofErr w:type="spellStart"/>
            <w:r w:rsidRPr="002E6FAA">
              <w:rPr>
                <w:rFonts w:ascii="Arial" w:hAnsi="Arial" w:cs="Arial"/>
                <w:sz w:val="24"/>
                <w:szCs w:val="24"/>
              </w:rPr>
              <w:t>Vojvodina</w:t>
            </w:r>
            <w:proofErr w:type="spellEnd"/>
            <w:r w:rsidRPr="002E6FAA">
              <w:rPr>
                <w:rFonts w:ascii="Arial" w:hAnsi="Arial" w:cs="Arial"/>
                <w:sz w:val="24"/>
                <w:szCs w:val="24"/>
              </w:rPr>
              <w:t>) Moneda: Dinar serbio (RSD) Forma de Estado: República parlamentaria</w:t>
            </w:r>
          </w:p>
        </w:tc>
      </w:tr>
      <w:tr w:rsidR="001331B0" w:rsidRPr="001331B0" w:rsidTr="001331B0">
        <w:trPr>
          <w:trHeight w:val="447"/>
        </w:trPr>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t>Sudáfrica</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1B0" w:rsidRPr="002E6FAA" w:rsidRDefault="002E6FAA" w:rsidP="001331B0">
            <w:pPr>
              <w:spacing w:after="0" w:line="240" w:lineRule="auto"/>
              <w:rPr>
                <w:rFonts w:ascii="Arial" w:hAnsi="Arial" w:cs="Arial"/>
                <w:sz w:val="24"/>
                <w:szCs w:val="24"/>
              </w:rPr>
            </w:pPr>
            <w:r w:rsidRPr="002E6FAA">
              <w:rPr>
                <w:rFonts w:ascii="Arial" w:hAnsi="Arial" w:cs="Arial"/>
                <w:sz w:val="24"/>
                <w:szCs w:val="24"/>
              </w:rPr>
              <w:t xml:space="preserve">Nombre oficial: República de Sudáfrica. Superficie y población: 1.221.038 Km². Se calcula que Sudáfrica tiene una población de 55.9 millones de habitantes. Fuente: https://www.statssa.gov.za, Enero 2017 Límites: La República de Sudáfrica limita al Noroeste con Namibia, al Norte con </w:t>
            </w:r>
            <w:proofErr w:type="spellStart"/>
            <w:r w:rsidRPr="002E6FAA">
              <w:rPr>
                <w:rFonts w:ascii="Arial" w:hAnsi="Arial" w:cs="Arial"/>
                <w:sz w:val="24"/>
                <w:szCs w:val="24"/>
              </w:rPr>
              <w:t>Botswana</w:t>
            </w:r>
            <w:proofErr w:type="spellEnd"/>
            <w:r w:rsidRPr="002E6FAA">
              <w:rPr>
                <w:rFonts w:ascii="Arial" w:hAnsi="Arial" w:cs="Arial"/>
                <w:sz w:val="24"/>
                <w:szCs w:val="24"/>
              </w:rPr>
              <w:t xml:space="preserve"> y </w:t>
            </w:r>
            <w:proofErr w:type="spellStart"/>
            <w:r w:rsidRPr="002E6FAA">
              <w:rPr>
                <w:rFonts w:ascii="Arial" w:hAnsi="Arial" w:cs="Arial"/>
                <w:sz w:val="24"/>
                <w:szCs w:val="24"/>
              </w:rPr>
              <w:t>Zimbabwue</w:t>
            </w:r>
            <w:proofErr w:type="spellEnd"/>
            <w:r w:rsidRPr="002E6FAA">
              <w:rPr>
                <w:rFonts w:ascii="Arial" w:hAnsi="Arial" w:cs="Arial"/>
                <w:sz w:val="24"/>
                <w:szCs w:val="24"/>
              </w:rPr>
              <w:t xml:space="preserve"> y al Este con </w:t>
            </w:r>
            <w:r w:rsidRPr="002E6FAA">
              <w:rPr>
                <w:rFonts w:ascii="Arial" w:hAnsi="Arial" w:cs="Arial"/>
                <w:sz w:val="24"/>
                <w:szCs w:val="24"/>
              </w:rPr>
              <w:lastRenderedPageBreak/>
              <w:t xml:space="preserve">Mozambique y </w:t>
            </w:r>
            <w:proofErr w:type="spellStart"/>
            <w:r w:rsidRPr="002E6FAA">
              <w:rPr>
                <w:rFonts w:ascii="Arial" w:hAnsi="Arial" w:cs="Arial"/>
                <w:sz w:val="24"/>
                <w:szCs w:val="24"/>
              </w:rPr>
              <w:t>Swazilandia</w:t>
            </w:r>
            <w:proofErr w:type="spellEnd"/>
            <w:r w:rsidRPr="002E6FAA">
              <w:rPr>
                <w:rFonts w:ascii="Arial" w:hAnsi="Arial" w:cs="Arial"/>
                <w:sz w:val="24"/>
                <w:szCs w:val="24"/>
              </w:rPr>
              <w:t xml:space="preserve">. El pequeño reino montañoso de </w:t>
            </w:r>
            <w:proofErr w:type="spellStart"/>
            <w:r w:rsidRPr="002E6FAA">
              <w:rPr>
                <w:rFonts w:ascii="Arial" w:hAnsi="Arial" w:cs="Arial"/>
                <w:sz w:val="24"/>
                <w:szCs w:val="24"/>
              </w:rPr>
              <w:t>Lesotho</w:t>
            </w:r>
            <w:proofErr w:type="spellEnd"/>
            <w:r w:rsidRPr="002E6FAA">
              <w:rPr>
                <w:rFonts w:ascii="Arial" w:hAnsi="Arial" w:cs="Arial"/>
                <w:sz w:val="24"/>
                <w:szCs w:val="24"/>
              </w:rPr>
              <w:t xml:space="preserve"> se halla enclavado en territorio sudafricano. Su margen exterior limita con el Océano Atlántico desde los 25º46’S – 28º15’E de Alexander </w:t>
            </w:r>
            <w:proofErr w:type="spellStart"/>
            <w:r w:rsidRPr="002E6FAA">
              <w:rPr>
                <w:rFonts w:ascii="Arial" w:hAnsi="Arial" w:cs="Arial"/>
                <w:sz w:val="24"/>
                <w:szCs w:val="24"/>
              </w:rPr>
              <w:t>Bay</w:t>
            </w:r>
            <w:proofErr w:type="spellEnd"/>
            <w:r w:rsidRPr="002E6FAA">
              <w:rPr>
                <w:rFonts w:ascii="Arial" w:hAnsi="Arial" w:cs="Arial"/>
                <w:sz w:val="24"/>
                <w:szCs w:val="24"/>
              </w:rPr>
              <w:t xml:space="preserve"> hasta los 34º29’S-20º2’E del Cabo </w:t>
            </w:r>
            <w:proofErr w:type="spellStart"/>
            <w:r w:rsidRPr="002E6FAA">
              <w:rPr>
                <w:rFonts w:ascii="Arial" w:hAnsi="Arial" w:cs="Arial"/>
                <w:sz w:val="24"/>
                <w:szCs w:val="24"/>
              </w:rPr>
              <w:t>Agulhas</w:t>
            </w:r>
            <w:proofErr w:type="spellEnd"/>
            <w:r w:rsidRPr="002E6FAA">
              <w:rPr>
                <w:rFonts w:ascii="Arial" w:hAnsi="Arial" w:cs="Arial"/>
                <w:sz w:val="24"/>
                <w:szCs w:val="24"/>
              </w:rPr>
              <w:t xml:space="preserve"> y con el Océano Índico desde ésta última posición hasta los 26º51’S-32º49’E de </w:t>
            </w:r>
            <w:proofErr w:type="spellStart"/>
            <w:r w:rsidRPr="002E6FAA">
              <w:rPr>
                <w:rFonts w:ascii="Arial" w:hAnsi="Arial" w:cs="Arial"/>
                <w:sz w:val="24"/>
                <w:szCs w:val="24"/>
              </w:rPr>
              <w:t>Kosi</w:t>
            </w:r>
            <w:proofErr w:type="spellEnd"/>
            <w:r w:rsidRPr="002E6FAA">
              <w:rPr>
                <w:rFonts w:ascii="Arial" w:hAnsi="Arial" w:cs="Arial"/>
                <w:sz w:val="24"/>
                <w:szCs w:val="24"/>
              </w:rPr>
              <w:t xml:space="preserve"> </w:t>
            </w:r>
            <w:proofErr w:type="spellStart"/>
            <w:r w:rsidRPr="002E6FAA">
              <w:rPr>
                <w:rFonts w:ascii="Arial" w:hAnsi="Arial" w:cs="Arial"/>
                <w:sz w:val="24"/>
                <w:szCs w:val="24"/>
              </w:rPr>
              <w:t>Bay</w:t>
            </w:r>
            <w:proofErr w:type="spellEnd"/>
            <w:r w:rsidRPr="002E6FAA">
              <w:rPr>
                <w:rFonts w:ascii="Arial" w:hAnsi="Arial" w:cs="Arial"/>
                <w:sz w:val="24"/>
                <w:szCs w:val="24"/>
              </w:rPr>
              <w:t xml:space="preserve">, sumando un total de algo más de 2.945 kilómetros. El río Limpopo al norte y el Cabo </w:t>
            </w:r>
            <w:proofErr w:type="spellStart"/>
            <w:r w:rsidRPr="002E6FAA">
              <w:rPr>
                <w:rFonts w:ascii="Arial" w:hAnsi="Arial" w:cs="Arial"/>
                <w:sz w:val="24"/>
                <w:szCs w:val="24"/>
              </w:rPr>
              <w:t>Agulhas</w:t>
            </w:r>
            <w:proofErr w:type="spellEnd"/>
            <w:r w:rsidRPr="002E6FAA">
              <w:rPr>
                <w:rFonts w:ascii="Arial" w:hAnsi="Arial" w:cs="Arial"/>
                <w:sz w:val="24"/>
                <w:szCs w:val="24"/>
              </w:rPr>
              <w:t xml:space="preserve"> son respectivamente los dos puntos septentrional y meridional más extremos. El Cabo </w:t>
            </w:r>
            <w:proofErr w:type="spellStart"/>
            <w:r w:rsidRPr="002E6FAA">
              <w:rPr>
                <w:rFonts w:ascii="Arial" w:hAnsi="Arial" w:cs="Arial"/>
                <w:sz w:val="24"/>
                <w:szCs w:val="24"/>
              </w:rPr>
              <w:t>Agulhas</w:t>
            </w:r>
            <w:proofErr w:type="spellEnd"/>
            <w:r w:rsidRPr="002E6FAA">
              <w:rPr>
                <w:rFonts w:ascii="Arial" w:hAnsi="Arial" w:cs="Arial"/>
                <w:sz w:val="24"/>
                <w:szCs w:val="24"/>
              </w:rPr>
              <w:t xml:space="preserve"> es además el punto más meridional del continente africano. Capital: Aunque la capital de Sudáfrica es nominalmente Pretoria, este país reparte sus sedes políticas atendiendo a la distribución de poderes ejecutivo, legislativo y judicial</w:t>
            </w:r>
            <w:r w:rsidRPr="002E6FAA">
              <w:rPr>
                <w:rFonts w:ascii="Arial" w:hAnsi="Arial" w:cs="Arial"/>
                <w:sz w:val="24"/>
                <w:szCs w:val="24"/>
              </w:rPr>
              <w:t>.</w:t>
            </w:r>
          </w:p>
          <w:p w:rsidR="002E6FAA" w:rsidRPr="001331B0" w:rsidRDefault="002E6FAA" w:rsidP="001331B0">
            <w:pPr>
              <w:spacing w:after="0" w:line="240" w:lineRule="auto"/>
              <w:rPr>
                <w:rFonts w:ascii="Arial" w:eastAsia="Times New Roman" w:hAnsi="Arial" w:cs="Arial"/>
                <w:sz w:val="24"/>
                <w:szCs w:val="24"/>
                <w:lang w:eastAsia="es-CO"/>
              </w:rPr>
            </w:pPr>
            <w:r w:rsidRPr="002E6FAA">
              <w:rPr>
                <w:rFonts w:ascii="Arial" w:hAnsi="Arial" w:cs="Arial"/>
                <w:sz w:val="24"/>
                <w:szCs w:val="24"/>
              </w:rPr>
              <w:t>Forma de Estado: República, definida en el Artículo 1 de la Constitución de 1996 como “</w:t>
            </w:r>
            <w:proofErr w:type="spellStart"/>
            <w:r w:rsidRPr="002E6FAA">
              <w:rPr>
                <w:rFonts w:ascii="Arial" w:hAnsi="Arial" w:cs="Arial"/>
                <w:sz w:val="24"/>
                <w:szCs w:val="24"/>
              </w:rPr>
              <w:t>one</w:t>
            </w:r>
            <w:proofErr w:type="spellEnd"/>
            <w:r w:rsidRPr="002E6FAA">
              <w:rPr>
                <w:rFonts w:ascii="Arial" w:hAnsi="Arial" w:cs="Arial"/>
                <w:sz w:val="24"/>
                <w:szCs w:val="24"/>
              </w:rPr>
              <w:t xml:space="preserve">, </w:t>
            </w:r>
            <w:proofErr w:type="spellStart"/>
            <w:r w:rsidRPr="002E6FAA">
              <w:rPr>
                <w:rFonts w:ascii="Arial" w:hAnsi="Arial" w:cs="Arial"/>
                <w:sz w:val="24"/>
                <w:szCs w:val="24"/>
              </w:rPr>
              <w:t>sovereign</w:t>
            </w:r>
            <w:proofErr w:type="spellEnd"/>
            <w:r w:rsidRPr="002E6FAA">
              <w:rPr>
                <w:rFonts w:ascii="Arial" w:hAnsi="Arial" w:cs="Arial"/>
                <w:sz w:val="24"/>
                <w:szCs w:val="24"/>
              </w:rPr>
              <w:t xml:space="preserve"> and </w:t>
            </w:r>
            <w:proofErr w:type="spellStart"/>
            <w:r w:rsidRPr="002E6FAA">
              <w:rPr>
                <w:rFonts w:ascii="Arial" w:hAnsi="Arial" w:cs="Arial"/>
                <w:sz w:val="24"/>
                <w:szCs w:val="24"/>
              </w:rPr>
              <w:t>democratic</w:t>
            </w:r>
            <w:proofErr w:type="spellEnd"/>
            <w:r w:rsidRPr="002E6FAA">
              <w:rPr>
                <w:rFonts w:ascii="Arial" w:hAnsi="Arial" w:cs="Arial"/>
                <w:sz w:val="24"/>
                <w:szCs w:val="24"/>
              </w:rPr>
              <w:t xml:space="preserve"> </w:t>
            </w:r>
            <w:proofErr w:type="spellStart"/>
            <w:r w:rsidRPr="002E6FAA">
              <w:rPr>
                <w:rFonts w:ascii="Arial" w:hAnsi="Arial" w:cs="Arial"/>
                <w:sz w:val="24"/>
                <w:szCs w:val="24"/>
              </w:rPr>
              <w:t>state</w:t>
            </w:r>
            <w:proofErr w:type="spellEnd"/>
            <w:r w:rsidRPr="002E6FAA">
              <w:rPr>
                <w:rFonts w:ascii="Arial" w:hAnsi="Arial" w:cs="Arial"/>
                <w:sz w:val="24"/>
                <w:szCs w:val="24"/>
              </w:rPr>
              <w:t>”.</w:t>
            </w:r>
          </w:p>
        </w:tc>
      </w:tr>
      <w:tr w:rsidR="001331B0" w:rsidRPr="001331B0" w:rsidTr="001331B0">
        <w:trPr>
          <w:trHeight w:val="447"/>
        </w:trPr>
        <w:tc>
          <w:tcPr>
            <w:tcW w:w="278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1331B0" w:rsidRPr="001331B0" w:rsidRDefault="001331B0" w:rsidP="001331B0">
            <w:pPr>
              <w:spacing w:after="0" w:line="240" w:lineRule="auto"/>
              <w:rPr>
                <w:rFonts w:ascii="Arial" w:eastAsia="Times New Roman" w:hAnsi="Arial" w:cs="Arial"/>
                <w:sz w:val="24"/>
                <w:szCs w:val="24"/>
                <w:lang w:eastAsia="es-CO"/>
              </w:rPr>
            </w:pPr>
            <w:r w:rsidRPr="001331B0">
              <w:rPr>
                <w:rFonts w:ascii="Arial" w:eastAsia="Times New Roman" w:hAnsi="Arial" w:cs="Arial"/>
                <w:b/>
                <w:bCs/>
                <w:color w:val="000000"/>
                <w:sz w:val="24"/>
                <w:szCs w:val="24"/>
                <w:lang w:eastAsia="es-CO"/>
              </w:rPr>
              <w:lastRenderedPageBreak/>
              <w:t>Venezuela</w:t>
            </w:r>
          </w:p>
        </w:tc>
        <w:tc>
          <w:tcPr>
            <w:tcW w:w="7171" w:type="dxa"/>
            <w:tcBorders>
              <w:top w:val="single" w:sz="4" w:space="0" w:color="000000"/>
              <w:bottom w:val="single" w:sz="4" w:space="0" w:color="000000"/>
            </w:tcBorders>
            <w:shd w:val="clear" w:color="auto" w:fill="C0C0C0"/>
            <w:tcMar>
              <w:top w:w="0" w:type="dxa"/>
              <w:left w:w="108" w:type="dxa"/>
              <w:bottom w:w="0" w:type="dxa"/>
              <w:right w:w="108" w:type="dxa"/>
            </w:tcMar>
            <w:hideMark/>
          </w:tcPr>
          <w:p w:rsidR="002E6FAA" w:rsidRPr="002E6FAA" w:rsidRDefault="002E6FAA" w:rsidP="002E6FAA">
            <w:pPr>
              <w:spacing w:after="0" w:line="240" w:lineRule="auto"/>
              <w:jc w:val="both"/>
              <w:rPr>
                <w:rFonts w:ascii="Arial" w:eastAsia="Times New Roman" w:hAnsi="Arial" w:cs="Arial"/>
                <w:sz w:val="24"/>
                <w:szCs w:val="24"/>
                <w:highlight w:val="lightGray"/>
                <w:lang w:eastAsia="es-CO"/>
              </w:rPr>
            </w:pPr>
            <w:r w:rsidRPr="002E6FAA">
              <w:rPr>
                <w:rFonts w:ascii="Arial" w:eastAsia="Times New Roman" w:hAnsi="Arial" w:cs="Arial"/>
                <w:color w:val="222222"/>
                <w:sz w:val="24"/>
                <w:szCs w:val="24"/>
                <w:highlight w:val="lightGray"/>
                <w:shd w:val="clear" w:color="auto" w:fill="FFFFFF"/>
                <w:lang w:eastAsia="es-CO"/>
              </w:rPr>
              <w:t>Venezuela, oficialmente denominada República Bolivariana de Venezuela, es un</w:t>
            </w:r>
            <w:r w:rsidRPr="002E6FAA">
              <w:rPr>
                <w:rFonts w:ascii="Arial" w:eastAsia="Times New Roman" w:hAnsi="Arial" w:cs="Arial"/>
                <w:color w:val="000000"/>
                <w:sz w:val="24"/>
                <w:szCs w:val="24"/>
                <w:highlight w:val="lightGray"/>
                <w:lang w:eastAsia="es-CO"/>
              </w:rPr>
              <w:t xml:space="preserve"> país </w:t>
            </w:r>
            <w:r w:rsidRPr="002E6FAA">
              <w:rPr>
                <w:rFonts w:ascii="Arial" w:eastAsia="Times New Roman" w:hAnsi="Arial" w:cs="Arial"/>
                <w:color w:val="222222"/>
                <w:sz w:val="24"/>
                <w:szCs w:val="24"/>
                <w:highlight w:val="lightGray"/>
                <w:shd w:val="clear" w:color="auto" w:fill="FFFFFF"/>
                <w:lang w:eastAsia="es-CO"/>
              </w:rPr>
              <w:t xml:space="preserve">de </w:t>
            </w:r>
            <w:r w:rsidRPr="002E6FAA">
              <w:rPr>
                <w:rFonts w:ascii="Arial" w:eastAsia="Times New Roman" w:hAnsi="Arial" w:cs="Arial"/>
                <w:color w:val="000000"/>
                <w:sz w:val="24"/>
                <w:szCs w:val="24"/>
                <w:highlight w:val="lightGray"/>
                <w:lang w:eastAsia="es-CO"/>
              </w:rPr>
              <w:t xml:space="preserve">América </w:t>
            </w:r>
            <w:r w:rsidRPr="002E6FAA">
              <w:rPr>
                <w:rFonts w:ascii="Arial" w:eastAsia="Times New Roman" w:hAnsi="Arial" w:cs="Arial"/>
                <w:color w:val="222222"/>
                <w:sz w:val="24"/>
                <w:szCs w:val="24"/>
                <w:highlight w:val="lightGray"/>
                <w:shd w:val="clear" w:color="auto" w:fill="FFFFFF"/>
                <w:lang w:eastAsia="es-CO"/>
              </w:rPr>
              <w:t xml:space="preserve">situado en la parte </w:t>
            </w:r>
            <w:r w:rsidRPr="002E6FAA">
              <w:rPr>
                <w:rFonts w:ascii="Arial" w:eastAsia="Times New Roman" w:hAnsi="Arial" w:cs="Arial"/>
                <w:color w:val="000000"/>
                <w:sz w:val="24"/>
                <w:szCs w:val="24"/>
                <w:highlight w:val="lightGray"/>
                <w:lang w:eastAsia="es-CO"/>
              </w:rPr>
              <w:t>septentrional</w:t>
            </w:r>
            <w:r w:rsidRPr="002E6FAA">
              <w:rPr>
                <w:rFonts w:ascii="Arial" w:eastAsia="Times New Roman" w:hAnsi="Arial" w:cs="Arial"/>
                <w:color w:val="222222"/>
                <w:sz w:val="24"/>
                <w:szCs w:val="24"/>
                <w:highlight w:val="lightGray"/>
                <w:shd w:val="clear" w:color="auto" w:fill="FFFFFF"/>
                <w:lang w:eastAsia="es-CO"/>
              </w:rPr>
              <w:t xml:space="preserve"> de </w:t>
            </w:r>
            <w:r w:rsidRPr="002E6FAA">
              <w:rPr>
                <w:rFonts w:ascii="Arial" w:eastAsia="Times New Roman" w:hAnsi="Arial" w:cs="Arial"/>
                <w:color w:val="000000"/>
                <w:sz w:val="24"/>
                <w:szCs w:val="24"/>
                <w:highlight w:val="lightGray"/>
                <w:lang w:eastAsia="es-CO"/>
              </w:rPr>
              <w:t>América del sur. Su capital es Caracas.</w:t>
            </w:r>
          </w:p>
          <w:p w:rsidR="001331B0" w:rsidRPr="001331B0" w:rsidRDefault="002E6FAA" w:rsidP="002E6FAA">
            <w:pPr>
              <w:spacing w:after="0" w:line="240" w:lineRule="auto"/>
              <w:rPr>
                <w:rFonts w:ascii="Arial" w:eastAsia="Times New Roman" w:hAnsi="Arial" w:cs="Arial"/>
                <w:sz w:val="24"/>
                <w:szCs w:val="24"/>
                <w:lang w:eastAsia="es-CO"/>
              </w:rPr>
            </w:pPr>
            <w:r w:rsidRPr="002E6FAA">
              <w:rPr>
                <w:rFonts w:ascii="Arial" w:eastAsia="Times New Roman" w:hAnsi="Arial" w:cs="Arial"/>
                <w:color w:val="222222"/>
                <w:sz w:val="24"/>
                <w:szCs w:val="24"/>
                <w:highlight w:val="lightGray"/>
                <w:shd w:val="clear" w:color="auto" w:fill="FFFFFF"/>
                <w:lang w:eastAsia="es-CO"/>
              </w:rPr>
              <w:t xml:space="preserve">El presidente de la República Bolivariana de Venezuela, Nicolás Maduro, es a la vez el </w:t>
            </w:r>
            <w:r w:rsidRPr="002E6FAA">
              <w:rPr>
                <w:rFonts w:ascii="Arial" w:eastAsia="Times New Roman" w:hAnsi="Arial" w:cs="Arial"/>
                <w:color w:val="000000"/>
                <w:sz w:val="24"/>
                <w:szCs w:val="24"/>
                <w:highlight w:val="lightGray"/>
                <w:lang w:eastAsia="es-CO"/>
              </w:rPr>
              <w:t>jefe de Estado</w:t>
            </w:r>
            <w:r w:rsidRPr="002E6FAA">
              <w:rPr>
                <w:rFonts w:ascii="Arial" w:eastAsia="Times New Roman" w:hAnsi="Arial" w:cs="Arial"/>
                <w:color w:val="222222"/>
                <w:sz w:val="24"/>
                <w:szCs w:val="24"/>
                <w:highlight w:val="lightGray"/>
                <w:shd w:val="clear" w:color="auto" w:fill="FFFFFF"/>
                <w:lang w:eastAsia="es-CO"/>
              </w:rPr>
              <w:t xml:space="preserve"> y de </w:t>
            </w:r>
            <w:r w:rsidRPr="002E6FAA">
              <w:rPr>
                <w:rFonts w:ascii="Arial" w:eastAsia="Times New Roman" w:hAnsi="Arial" w:cs="Arial"/>
                <w:color w:val="000000"/>
                <w:sz w:val="24"/>
                <w:szCs w:val="24"/>
                <w:highlight w:val="lightGray"/>
                <w:lang w:eastAsia="es-CO"/>
              </w:rPr>
              <w:t>Gobierno</w:t>
            </w:r>
            <w:r w:rsidRPr="002E6FAA">
              <w:rPr>
                <w:rFonts w:ascii="Arial" w:eastAsia="Times New Roman" w:hAnsi="Arial" w:cs="Arial"/>
                <w:color w:val="222222"/>
                <w:sz w:val="24"/>
                <w:szCs w:val="24"/>
                <w:highlight w:val="lightGray"/>
                <w:shd w:val="clear" w:color="auto" w:fill="FFFFFF"/>
                <w:lang w:eastAsia="es-CO"/>
              </w:rPr>
              <w:t xml:space="preserve">, dirige el </w:t>
            </w:r>
            <w:r w:rsidRPr="002E6FAA">
              <w:rPr>
                <w:rFonts w:ascii="Arial" w:eastAsia="Times New Roman" w:hAnsi="Arial" w:cs="Arial"/>
                <w:color w:val="000000"/>
                <w:sz w:val="24"/>
                <w:szCs w:val="24"/>
                <w:highlight w:val="lightGray"/>
                <w:lang w:eastAsia="es-CO"/>
              </w:rPr>
              <w:t>poder ejecutivo nacional</w:t>
            </w:r>
            <w:r w:rsidRPr="002E6FAA">
              <w:rPr>
                <w:rFonts w:ascii="Arial" w:eastAsia="Times New Roman" w:hAnsi="Arial" w:cs="Arial"/>
                <w:color w:val="222222"/>
                <w:sz w:val="24"/>
                <w:szCs w:val="24"/>
                <w:highlight w:val="lightGray"/>
                <w:shd w:val="clear" w:color="auto" w:fill="FFFFFF"/>
                <w:lang w:eastAsia="es-CO"/>
              </w:rPr>
              <w:t xml:space="preserve"> de Venezuela y es comandante en jefe de la </w:t>
            </w:r>
            <w:r w:rsidRPr="002E6FAA">
              <w:rPr>
                <w:rFonts w:ascii="Arial" w:eastAsia="Times New Roman" w:hAnsi="Arial" w:cs="Arial"/>
                <w:color w:val="000000"/>
                <w:sz w:val="24"/>
                <w:szCs w:val="24"/>
                <w:highlight w:val="lightGray"/>
                <w:lang w:eastAsia="es-CO"/>
              </w:rPr>
              <w:t>Fuerza armada nacional Bolivariana</w:t>
            </w:r>
            <w:r w:rsidRPr="002E6FAA">
              <w:rPr>
                <w:rFonts w:ascii="Arial" w:eastAsia="Times New Roman" w:hAnsi="Arial" w:cs="Arial"/>
                <w:color w:val="222222"/>
                <w:sz w:val="24"/>
                <w:szCs w:val="24"/>
                <w:highlight w:val="lightGray"/>
                <w:shd w:val="clear" w:color="auto" w:fill="FFFFFF"/>
                <w:lang w:eastAsia="es-CO"/>
              </w:rPr>
              <w:t>. Asimismo, el cargo corresponde a la más alta magistratura del país y al funcionario público nacional de mayor jerarquía</w:t>
            </w:r>
          </w:p>
        </w:tc>
      </w:tr>
    </w:tbl>
    <w:p w:rsidR="00045F5F" w:rsidRDefault="00045F5F"/>
    <w:sectPr w:rsidR="00045F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B0"/>
    <w:rsid w:val="00045F5F"/>
    <w:rsid w:val="001331B0"/>
    <w:rsid w:val="002E6FAA"/>
    <w:rsid w:val="00C072BC"/>
    <w:rsid w:val="00D953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FF91"/>
  <w15:chartTrackingRefBased/>
  <w15:docId w15:val="{F4E015D3-C598-467B-8F1A-90079BBA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31B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13463">
      <w:bodyDiv w:val="1"/>
      <w:marLeft w:val="0"/>
      <w:marRight w:val="0"/>
      <w:marTop w:val="0"/>
      <w:marBottom w:val="0"/>
      <w:divBdr>
        <w:top w:val="none" w:sz="0" w:space="0" w:color="auto"/>
        <w:left w:val="none" w:sz="0" w:space="0" w:color="auto"/>
        <w:bottom w:val="none" w:sz="0" w:space="0" w:color="auto"/>
        <w:right w:val="none" w:sz="0" w:space="0" w:color="auto"/>
      </w:divBdr>
      <w:divsChild>
        <w:div w:id="204258410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3954</Words>
  <Characters>21750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Elena Plata Cepeda</dc:creator>
  <cp:keywords/>
  <dc:description/>
  <cp:lastModifiedBy>Sara Elena Plata Cepeda</cp:lastModifiedBy>
  <cp:revision>1</cp:revision>
  <dcterms:created xsi:type="dcterms:W3CDTF">2018-09-18T23:14:00Z</dcterms:created>
  <dcterms:modified xsi:type="dcterms:W3CDTF">2018-09-19T00:13:00Z</dcterms:modified>
</cp:coreProperties>
</file>